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14" w:rsidRPr="00472FFF" w:rsidRDefault="009F4A14" w:rsidP="009F4A14">
      <w:pPr>
        <w:jc w:val="center"/>
        <w:rPr>
          <w:sz w:val="28"/>
          <w:szCs w:val="28"/>
        </w:rPr>
      </w:pPr>
      <w:bookmarkStart w:id="0" w:name="_GoBack"/>
      <w:bookmarkEnd w:id="0"/>
      <w:r w:rsidRPr="00472FF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F4A14" w:rsidRPr="00472FFF" w:rsidRDefault="009F4A14" w:rsidP="00472FFF">
      <w:pPr>
        <w:jc w:val="center"/>
        <w:rPr>
          <w:bCs/>
          <w:sz w:val="28"/>
          <w:szCs w:val="28"/>
        </w:rPr>
      </w:pPr>
      <w:r w:rsidRPr="00472FFF">
        <w:rPr>
          <w:bCs/>
          <w:sz w:val="28"/>
          <w:szCs w:val="28"/>
        </w:rPr>
        <w:t>высшего образования</w:t>
      </w:r>
    </w:p>
    <w:p w:rsidR="009F4A14" w:rsidRPr="00472FFF" w:rsidRDefault="009F4A14" w:rsidP="00472FFF">
      <w:pPr>
        <w:jc w:val="center"/>
        <w:rPr>
          <w:bCs/>
          <w:sz w:val="28"/>
          <w:szCs w:val="28"/>
        </w:rPr>
      </w:pPr>
      <w:r w:rsidRPr="00472FFF">
        <w:rPr>
          <w:bCs/>
          <w:sz w:val="28"/>
          <w:szCs w:val="28"/>
        </w:rPr>
        <w:t>«Ставропольский государственный аграрный университет»</w:t>
      </w:r>
    </w:p>
    <w:p w:rsidR="009F4A14" w:rsidRPr="00507C21" w:rsidRDefault="009F4A14" w:rsidP="009F4A14">
      <w:pPr>
        <w:ind w:firstLine="708"/>
        <w:jc w:val="center"/>
        <w:rPr>
          <w:sz w:val="28"/>
          <w:szCs w:val="28"/>
        </w:rPr>
      </w:pPr>
    </w:p>
    <w:p w:rsidR="009F4A14" w:rsidRPr="00507C21" w:rsidRDefault="009F4A14" w:rsidP="009F4A14">
      <w:pPr>
        <w:rPr>
          <w:color w:val="000000"/>
        </w:rPr>
      </w:pPr>
    </w:p>
    <w:p w:rsidR="009F4A14" w:rsidRDefault="009F4A14" w:rsidP="009F4A14">
      <w:pPr>
        <w:jc w:val="center"/>
      </w:pPr>
    </w:p>
    <w:p w:rsidR="009F4A14" w:rsidRDefault="009F4A14" w:rsidP="009F4A14">
      <w:pPr>
        <w:jc w:val="center"/>
      </w:pPr>
    </w:p>
    <w:p w:rsidR="009F4A14" w:rsidRDefault="009F4A14" w:rsidP="009F4A14">
      <w:pPr>
        <w:jc w:val="center"/>
      </w:pPr>
    </w:p>
    <w:p w:rsidR="009F4A14" w:rsidRDefault="009F4A14" w:rsidP="009F4A14">
      <w:pPr>
        <w:jc w:val="center"/>
      </w:pPr>
    </w:p>
    <w:p w:rsidR="009F4A14" w:rsidRPr="00507C21" w:rsidRDefault="009F4A14" w:rsidP="009F4A14">
      <w:pPr>
        <w:jc w:val="center"/>
      </w:pPr>
    </w:p>
    <w:p w:rsidR="009F4A14" w:rsidRPr="00507C21" w:rsidRDefault="009F4A14" w:rsidP="009F4A14">
      <w:pPr>
        <w:rPr>
          <w:color w:val="000000"/>
        </w:rPr>
      </w:pPr>
      <w:r w:rsidRPr="00507C21">
        <w:rPr>
          <w:color w:val="000000"/>
        </w:rPr>
        <w:t xml:space="preserve"> </w:t>
      </w:r>
    </w:p>
    <w:p w:rsidR="009F4A14" w:rsidRPr="00472FFF" w:rsidRDefault="009F4A14" w:rsidP="009F4A1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0"/>
          <w:u w:val="single"/>
        </w:rPr>
      </w:pPr>
      <w:r w:rsidRPr="00507C21">
        <w:rPr>
          <w:color w:val="000000"/>
          <w:sz w:val="28"/>
          <w:szCs w:val="20"/>
        </w:rPr>
        <w:t>Кафедра</w:t>
      </w:r>
      <w:r w:rsidR="00472FFF" w:rsidRPr="00472FFF">
        <w:rPr>
          <w:color w:val="000000"/>
          <w:sz w:val="28"/>
          <w:szCs w:val="20"/>
        </w:rPr>
        <w:t xml:space="preserve"> </w:t>
      </w:r>
      <w:r w:rsidR="00BE314E">
        <w:rPr>
          <w:color w:val="000000"/>
          <w:sz w:val="28"/>
          <w:szCs w:val="20"/>
          <w:u w:val="single"/>
        </w:rPr>
        <w:t>кормления животных и общей биологии</w:t>
      </w:r>
    </w:p>
    <w:p w:rsidR="009F4A14" w:rsidRPr="00507C21" w:rsidRDefault="009F4A14" w:rsidP="009F4A14">
      <w:pPr>
        <w:jc w:val="center"/>
        <w:rPr>
          <w:color w:val="000000"/>
          <w:sz w:val="28"/>
        </w:rPr>
      </w:pPr>
    </w:p>
    <w:p w:rsidR="009F4A14" w:rsidRDefault="005C78B5" w:rsidP="009F4A14">
      <w:pPr>
        <w:pStyle w:val="2"/>
        <w:keepNext w:val="0"/>
        <w:spacing w:before="0"/>
        <w:rPr>
          <w:color w:val="000000"/>
        </w:rPr>
      </w:pPr>
      <w:r>
        <w:rPr>
          <w:i/>
          <w:color w:val="000000"/>
          <w:sz w:val="20"/>
        </w:rPr>
        <w:t xml:space="preserve"> </w:t>
      </w:r>
    </w:p>
    <w:p w:rsidR="009F4A14" w:rsidRPr="00A839C9" w:rsidRDefault="009F4A14" w:rsidP="009F4A14"/>
    <w:p w:rsidR="009F4A14" w:rsidRPr="00507C21" w:rsidRDefault="009F4A14" w:rsidP="009F4A14">
      <w:pPr>
        <w:rPr>
          <w:color w:val="000000"/>
        </w:rPr>
      </w:pPr>
    </w:p>
    <w:p w:rsidR="009F4A14" w:rsidRPr="00507C21" w:rsidRDefault="009F4A14" w:rsidP="009F4A14">
      <w:pPr>
        <w:tabs>
          <w:tab w:val="left" w:pos="6900"/>
        </w:tabs>
        <w:rPr>
          <w:color w:val="000000"/>
        </w:rPr>
      </w:pPr>
      <w:r w:rsidRPr="00507C21">
        <w:rPr>
          <w:color w:val="000000"/>
        </w:rPr>
        <w:tab/>
      </w:r>
    </w:p>
    <w:p w:rsidR="009F4A14" w:rsidRPr="00472FFF" w:rsidRDefault="00472FFF" w:rsidP="009F4A14">
      <w:pPr>
        <w:tabs>
          <w:tab w:val="left" w:pos="6900"/>
        </w:tabs>
        <w:jc w:val="center"/>
        <w:rPr>
          <w:i/>
          <w:color w:val="000000"/>
        </w:rPr>
      </w:pPr>
      <w:r w:rsidRPr="00472FFF">
        <w:rPr>
          <w:i/>
          <w:color w:val="000000"/>
        </w:rPr>
        <w:t>ОЧНАЯ ФОРМА ОБУЧЕНИЯ</w:t>
      </w:r>
    </w:p>
    <w:p w:rsidR="009F4A14" w:rsidRPr="00507C21" w:rsidRDefault="009F4A14" w:rsidP="009F4A14">
      <w:pPr>
        <w:tabs>
          <w:tab w:val="left" w:pos="6900"/>
        </w:tabs>
        <w:rPr>
          <w:color w:val="000000"/>
        </w:rPr>
      </w:pPr>
    </w:p>
    <w:p w:rsidR="009F4A14" w:rsidRPr="00507C21" w:rsidRDefault="009F4A14" w:rsidP="009F4A14">
      <w:pPr>
        <w:pStyle w:val="a7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9F4A14" w:rsidRPr="00472FFF" w:rsidRDefault="00833B80" w:rsidP="00472F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u w:val="single"/>
        </w:rPr>
        <w:t>БИОЛОГИЯ</w:t>
      </w:r>
    </w:p>
    <w:p w:rsidR="009F4A14" w:rsidRPr="00507C21" w:rsidRDefault="009F4A14" w:rsidP="009F4A14">
      <w:pPr>
        <w:jc w:val="center"/>
        <w:rPr>
          <w:b/>
          <w:color w:val="000000"/>
          <w:sz w:val="36"/>
        </w:rPr>
      </w:pPr>
    </w:p>
    <w:p w:rsidR="009F4A14" w:rsidRPr="00507C21" w:rsidRDefault="009F4A14" w:rsidP="009F4A14">
      <w:pPr>
        <w:pStyle w:val="4"/>
        <w:keepNext w:val="0"/>
        <w:spacing w:before="0" w:after="0"/>
        <w:ind w:left="1416" w:firstLine="708"/>
        <w:jc w:val="center"/>
        <w:rPr>
          <w:b w:val="0"/>
          <w:sz w:val="32"/>
          <w:szCs w:val="32"/>
        </w:rPr>
      </w:pPr>
    </w:p>
    <w:p w:rsidR="009F4A14" w:rsidRPr="00472FFF" w:rsidRDefault="00472FFF" w:rsidP="00472FFF">
      <w:pPr>
        <w:pStyle w:val="4"/>
        <w:keepNext w:val="0"/>
        <w:spacing w:before="0" w:after="0"/>
        <w:ind w:firstLine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Методические указания студентам по изучению дисциплины</w:t>
      </w:r>
    </w:p>
    <w:p w:rsidR="009F4A14" w:rsidRPr="00507C21" w:rsidRDefault="009F4A14" w:rsidP="009F4A14">
      <w:pPr>
        <w:rPr>
          <w:color w:val="000000"/>
        </w:rPr>
      </w:pPr>
    </w:p>
    <w:p w:rsidR="009F4A14" w:rsidRDefault="009F4A14" w:rsidP="009F4A14">
      <w:pPr>
        <w:rPr>
          <w:color w:val="000000"/>
        </w:rPr>
      </w:pPr>
    </w:p>
    <w:p w:rsidR="00472FFF" w:rsidRPr="00507C21" w:rsidRDefault="00472FFF" w:rsidP="009F4A14">
      <w:pPr>
        <w:rPr>
          <w:color w:val="000000"/>
        </w:rPr>
      </w:pPr>
    </w:p>
    <w:p w:rsidR="009F4A14" w:rsidRDefault="00465068" w:rsidP="007269AD">
      <w:pPr>
        <w:keepNext/>
        <w:jc w:val="center"/>
        <w:rPr>
          <w:color w:val="000000"/>
        </w:rPr>
      </w:pPr>
      <w:r>
        <w:rPr>
          <w:color w:val="000000"/>
        </w:rPr>
        <w:t>36.05.01</w:t>
      </w:r>
      <w:r w:rsidR="00472FFF">
        <w:rPr>
          <w:color w:val="000000"/>
        </w:rPr>
        <w:t xml:space="preserve"> – </w:t>
      </w:r>
      <w:r>
        <w:rPr>
          <w:color w:val="000000"/>
        </w:rPr>
        <w:t>Ветеринария</w:t>
      </w:r>
    </w:p>
    <w:p w:rsidR="009F4A14" w:rsidRPr="00472FFF" w:rsidRDefault="009F4A14" w:rsidP="00472FFF"/>
    <w:p w:rsidR="009F4A14" w:rsidRPr="00472FFF" w:rsidRDefault="009F4A14" w:rsidP="00472FFF"/>
    <w:p w:rsidR="009F4A14" w:rsidRPr="00472FFF" w:rsidRDefault="009F4A14" w:rsidP="00472FFF"/>
    <w:p w:rsidR="009F4A14" w:rsidRDefault="009F4A14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Default="00472FFF" w:rsidP="00472FFF"/>
    <w:p w:rsidR="00472FFF" w:rsidRPr="00472FFF" w:rsidRDefault="00472FFF" w:rsidP="00472FFF"/>
    <w:p w:rsidR="009F4A14" w:rsidRPr="00507C21" w:rsidRDefault="009F4A14" w:rsidP="009F4A14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Ставрополь</w:t>
      </w:r>
    </w:p>
    <w:p w:rsidR="009F4A14" w:rsidRDefault="00E419B0" w:rsidP="009F4A14">
      <w:pPr>
        <w:pStyle w:val="5"/>
        <w:widowControl w:val="0"/>
        <w:autoSpaceDE w:val="0"/>
        <w:autoSpaceDN w:val="0"/>
        <w:adjustRightInd w:val="0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2022</w:t>
      </w:r>
    </w:p>
    <w:p w:rsidR="009F4A14" w:rsidRPr="00472FFF" w:rsidRDefault="00472FFF" w:rsidP="00532DE6">
      <w:pPr>
        <w:spacing w:line="480" w:lineRule="auto"/>
        <w:jc w:val="center"/>
        <w:rPr>
          <w:b/>
          <w:sz w:val="32"/>
          <w:szCs w:val="32"/>
        </w:rPr>
      </w:pPr>
      <w:r>
        <w:br w:type="page"/>
      </w:r>
      <w:r w:rsidRPr="00472FFF">
        <w:rPr>
          <w:b/>
          <w:sz w:val="32"/>
          <w:szCs w:val="32"/>
        </w:rPr>
        <w:lastRenderedPageBreak/>
        <w:t>СОДЕРЖАНИЕ</w:t>
      </w:r>
    </w:p>
    <w:p w:rsidR="00D52F2C" w:rsidRDefault="0007405C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Cs w:val="32"/>
        </w:rPr>
        <w:fldChar w:fldCharType="begin"/>
      </w:r>
      <w:r>
        <w:rPr>
          <w:szCs w:val="32"/>
        </w:rPr>
        <w:instrText xml:space="preserve"> TOC \o "1-3" \h \z \u </w:instrText>
      </w:r>
      <w:r>
        <w:rPr>
          <w:szCs w:val="32"/>
        </w:rPr>
        <w:fldChar w:fldCharType="separate"/>
      </w:r>
      <w:hyperlink w:anchor="_Toc34853309" w:history="1">
        <w:r w:rsidR="00D52F2C" w:rsidRPr="001D3DFD">
          <w:rPr>
            <w:rStyle w:val="a9"/>
          </w:rPr>
          <w:t>1. Общие положения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_Toc34853309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3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0" w:history="1">
        <w:r w:rsidR="00D52F2C" w:rsidRPr="001D3DFD">
          <w:rPr>
            <w:rStyle w:val="a9"/>
          </w:rPr>
          <w:t>2. Основная часть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_Toc34853310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6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1" w:history="1">
        <w:r w:rsidR="00D52F2C" w:rsidRPr="001D3DFD">
          <w:rPr>
            <w:rStyle w:val="a9"/>
          </w:rPr>
          <w:t>Перечень тем и вопросов, выносимых на самостоятельное изучение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_Toc34853311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7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2" w:history="1">
        <w:r w:rsidR="00D52F2C" w:rsidRPr="001D3DFD">
          <w:rPr>
            <w:rStyle w:val="a9"/>
          </w:rPr>
          <w:t>Перечень тем рефератов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_Toc34853312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8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3" w:history="1">
        <w:r w:rsidR="00D52F2C" w:rsidRPr="001D3DFD">
          <w:rPr>
            <w:rStyle w:val="a9"/>
          </w:rPr>
          <w:t>Перечень вопросов для коллоквиумов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_Toc34853313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9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4" w:history="1">
        <w:r w:rsidR="00D52F2C" w:rsidRPr="001D3DFD">
          <w:rPr>
            <w:rStyle w:val="a9"/>
          </w:rPr>
          <w:t>Рейтинговая оценка знаний обучающихся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_Toc34853314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11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2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5" w:history="1">
        <w:r w:rsidR="00D52F2C" w:rsidRPr="001D3DFD">
          <w:rPr>
            <w:rStyle w:val="a9"/>
          </w:rPr>
          <w:t>Вопросы для экзамена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_Toc34853315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12</w:t>
        </w:r>
        <w:r w:rsidR="00D52F2C">
          <w:rPr>
            <w:webHidden/>
          </w:rPr>
          <w:fldChar w:fldCharType="end"/>
        </w:r>
      </w:hyperlink>
    </w:p>
    <w:p w:rsidR="00D52F2C" w:rsidRDefault="00541861">
      <w:pPr>
        <w:pStyle w:val="11"/>
        <w:tabs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4853316" w:history="1">
        <w:r w:rsidR="00D52F2C" w:rsidRPr="001D3DFD">
          <w:rPr>
            <w:rStyle w:val="a9"/>
          </w:rPr>
          <w:t>Список литературы</w:t>
        </w:r>
        <w:r w:rsidR="00D52F2C">
          <w:rPr>
            <w:webHidden/>
          </w:rPr>
          <w:tab/>
        </w:r>
        <w:r w:rsidR="00D52F2C">
          <w:rPr>
            <w:webHidden/>
          </w:rPr>
          <w:fldChar w:fldCharType="begin"/>
        </w:r>
        <w:r w:rsidR="00D52F2C">
          <w:rPr>
            <w:webHidden/>
          </w:rPr>
          <w:instrText xml:space="preserve"> PAGEREF _Toc34853316 \h </w:instrText>
        </w:r>
        <w:r w:rsidR="00D52F2C">
          <w:rPr>
            <w:webHidden/>
          </w:rPr>
        </w:r>
        <w:r w:rsidR="00D52F2C">
          <w:rPr>
            <w:webHidden/>
          </w:rPr>
          <w:fldChar w:fldCharType="separate"/>
        </w:r>
        <w:r w:rsidR="00BC0D33">
          <w:rPr>
            <w:webHidden/>
          </w:rPr>
          <w:t>20</w:t>
        </w:r>
        <w:r w:rsidR="00D52F2C">
          <w:rPr>
            <w:webHidden/>
          </w:rPr>
          <w:fldChar w:fldCharType="end"/>
        </w:r>
      </w:hyperlink>
    </w:p>
    <w:p w:rsidR="007648F0" w:rsidRDefault="0007405C" w:rsidP="002A03A4">
      <w:pPr>
        <w:spacing w:line="360" w:lineRule="auto"/>
      </w:pPr>
      <w:r>
        <w:rPr>
          <w:sz w:val="32"/>
          <w:szCs w:val="32"/>
        </w:rPr>
        <w:fldChar w:fldCharType="end"/>
      </w:r>
    </w:p>
    <w:p w:rsidR="009F4A14" w:rsidRDefault="009F4A14" w:rsidP="00472FFF"/>
    <w:p w:rsidR="00472FFF" w:rsidRDefault="006F637D" w:rsidP="006F637D">
      <w:pPr>
        <w:pStyle w:val="1"/>
      </w:pPr>
      <w:bookmarkStart w:id="1" w:name="_Toc34853309"/>
      <w:r>
        <w:lastRenderedPageBreak/>
        <w:t>1. Общие положения</w:t>
      </w:r>
      <w:bookmarkEnd w:id="1"/>
    </w:p>
    <w:p w:rsidR="00A3601C" w:rsidRDefault="00532DE6" w:rsidP="00A3601C">
      <w:pPr>
        <w:pStyle w:val="a3"/>
      </w:pPr>
      <w:r>
        <w:t>Целью данных методических указаний является помочь студентам в изучении дисциплины «</w:t>
      </w:r>
      <w:r w:rsidR="00833B80">
        <w:t>Биология</w:t>
      </w:r>
      <w:r>
        <w:t xml:space="preserve">», правильно спланировать время, отведенное на самостоятельное изучение дисциплины, обратить внимание на важные вопросы дисциплины. </w:t>
      </w:r>
    </w:p>
    <w:p w:rsidR="000630F1" w:rsidRPr="000630F1" w:rsidRDefault="000630F1" w:rsidP="000630F1">
      <w:pPr>
        <w:pStyle w:val="a3"/>
        <w:rPr>
          <w:b/>
        </w:rPr>
      </w:pPr>
      <w:r>
        <w:rPr>
          <w:b/>
        </w:rPr>
        <w:t xml:space="preserve">1. </w:t>
      </w:r>
      <w:r w:rsidRPr="000630F1">
        <w:rPr>
          <w:b/>
        </w:rPr>
        <w:t>Цели освоения дисциплины</w:t>
      </w:r>
    </w:p>
    <w:p w:rsidR="00BE314E" w:rsidRPr="00BE314E" w:rsidRDefault="00BE314E" w:rsidP="00BE314E">
      <w:pPr>
        <w:pStyle w:val="a3"/>
      </w:pPr>
      <w:r w:rsidRPr="00BE314E">
        <w:t>Целью освоения дисциплины «Биология» является:</w:t>
      </w:r>
    </w:p>
    <w:p w:rsidR="00BE314E" w:rsidRPr="00BE314E" w:rsidRDefault="00BE314E" w:rsidP="00BE314E">
      <w:pPr>
        <w:pStyle w:val="a3"/>
        <w:numPr>
          <w:ilvl w:val="0"/>
          <w:numId w:val="21"/>
        </w:numPr>
        <w:ind w:left="0" w:firstLine="357"/>
      </w:pPr>
      <w:r w:rsidRPr="00BE314E">
        <w:t>получение представления о систематике и эволюции животных и основных свойствах биологических систем, изучение биологических особенностей основных видов животных.</w:t>
      </w:r>
    </w:p>
    <w:p w:rsidR="000630F1" w:rsidRPr="000630F1" w:rsidRDefault="000630F1" w:rsidP="000630F1">
      <w:pPr>
        <w:pStyle w:val="a3"/>
        <w:rPr>
          <w:b/>
        </w:rPr>
      </w:pPr>
      <w:r>
        <w:rPr>
          <w:b/>
        </w:rPr>
        <w:t xml:space="preserve">2. </w:t>
      </w:r>
      <w:r w:rsidRPr="000630F1">
        <w:rPr>
          <w:b/>
        </w:rPr>
        <w:t>Место дисциплины в структуре ООП бакалавр</w:t>
      </w:r>
    </w:p>
    <w:p w:rsidR="00BE314E" w:rsidRPr="00BE314E" w:rsidRDefault="00BE314E" w:rsidP="00BE314E">
      <w:pPr>
        <w:pStyle w:val="a3"/>
      </w:pPr>
      <w:r w:rsidRPr="00BE314E">
        <w:t xml:space="preserve">Дисциплина </w:t>
      </w:r>
      <w:r w:rsidR="00465068">
        <w:t>Б1.О.10</w:t>
      </w:r>
      <w:r w:rsidRPr="00BE314E">
        <w:t xml:space="preserve"> «Биология» является дисциплиной обязательной части</w:t>
      </w:r>
      <w:r w:rsidRPr="00BE314E">
        <w:rPr>
          <w:i/>
        </w:rPr>
        <w:t xml:space="preserve"> </w:t>
      </w:r>
      <w:r w:rsidRPr="00BE314E">
        <w:t>программы бакалавриата.</w:t>
      </w:r>
    </w:p>
    <w:p w:rsidR="00BE314E" w:rsidRDefault="00BE314E" w:rsidP="00BE314E">
      <w:pPr>
        <w:pStyle w:val="a3"/>
      </w:pPr>
      <w:r>
        <w:t>Для освоения дисциплины «Биология» студенты используют знания, умения и навыки, сформированные в процессе изучения дисциплин первого семестра и первого курса:</w:t>
      </w:r>
    </w:p>
    <w:p w:rsidR="00BE314E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Анатомия животных.</w:t>
      </w:r>
    </w:p>
    <w:p w:rsidR="00BE314E" w:rsidRDefault="00BE314E" w:rsidP="00BE314E">
      <w:pPr>
        <w:pStyle w:val="a3"/>
      </w:pPr>
      <w:r>
        <w:t>Освоение дисциплины «Биология» является необходимой основой для последующего изучения следующих дисциплин:</w:t>
      </w:r>
    </w:p>
    <w:p w:rsidR="00BE314E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Основы физиологии;</w:t>
      </w:r>
    </w:p>
    <w:p w:rsidR="00BE314E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Клиническая и лабораторная диагностика;</w:t>
      </w:r>
    </w:p>
    <w:p w:rsidR="00BE314E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Патологическая анатомия животных;</w:t>
      </w:r>
    </w:p>
    <w:p w:rsidR="00BE314E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Биология и патология рыб;</w:t>
      </w:r>
    </w:p>
    <w:p w:rsidR="00BE314E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Биология и патология пчел;</w:t>
      </w:r>
    </w:p>
    <w:p w:rsidR="00833B80" w:rsidRPr="00833B80" w:rsidRDefault="00BE314E" w:rsidP="00BE314E">
      <w:pPr>
        <w:pStyle w:val="a3"/>
        <w:numPr>
          <w:ilvl w:val="0"/>
          <w:numId w:val="19"/>
        </w:numPr>
        <w:tabs>
          <w:tab w:val="left" w:pos="709"/>
        </w:tabs>
        <w:ind w:left="0" w:firstLine="284"/>
      </w:pPr>
      <w:r>
        <w:t>Паразитарные болезни.</w:t>
      </w:r>
    </w:p>
    <w:p w:rsidR="00F553A0" w:rsidRPr="00F553A0" w:rsidRDefault="00F553A0" w:rsidP="00F553A0">
      <w:pPr>
        <w:pStyle w:val="a3"/>
        <w:rPr>
          <w:b/>
        </w:rPr>
      </w:pPr>
      <w:r w:rsidRPr="00F553A0">
        <w:rPr>
          <w:b/>
        </w:rPr>
        <w:t>3. Требования к результатам освоения содержания дисциплины</w:t>
      </w:r>
    </w:p>
    <w:p w:rsidR="00BE314E" w:rsidRPr="00BE314E" w:rsidRDefault="00BE314E" w:rsidP="00BE314E">
      <w:pPr>
        <w:pStyle w:val="a3"/>
      </w:pPr>
      <w:r w:rsidRPr="00BE314E">
        <w:t>Процесс изучения дисциплины направлен на формирование следующих компетенций ОП ВО и овладение следующими результатами обучения по дисциплине: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3809"/>
        <w:gridCol w:w="3071"/>
      </w:tblGrid>
      <w:tr w:rsidR="00BE314E" w:rsidRPr="00BE314E" w:rsidTr="00465068">
        <w:trPr>
          <w:trHeight w:val="20"/>
          <w:tblHeader/>
        </w:trPr>
        <w:tc>
          <w:tcPr>
            <w:tcW w:w="1203" w:type="pct"/>
            <w:vAlign w:val="center"/>
          </w:tcPr>
          <w:p w:rsidR="00BE314E" w:rsidRPr="00BE314E" w:rsidRDefault="00BE314E" w:rsidP="00BE314E">
            <w:pPr>
              <w:keepNext/>
              <w:widowControl w:val="0"/>
              <w:jc w:val="center"/>
              <w:rPr>
                <w:b/>
                <w:noProof w:val="0"/>
                <w:sz w:val="28"/>
                <w:szCs w:val="28"/>
              </w:rPr>
            </w:pPr>
            <w:r w:rsidRPr="00BE314E">
              <w:rPr>
                <w:b/>
                <w:noProof w:val="0"/>
                <w:sz w:val="28"/>
                <w:szCs w:val="28"/>
              </w:rPr>
              <w:t>Код и наименование компетенции*</w:t>
            </w:r>
          </w:p>
        </w:tc>
        <w:tc>
          <w:tcPr>
            <w:tcW w:w="2102" w:type="pct"/>
            <w:vAlign w:val="center"/>
          </w:tcPr>
          <w:p w:rsidR="00BE314E" w:rsidRPr="00BE314E" w:rsidRDefault="00BE314E" w:rsidP="00BE314E">
            <w:pPr>
              <w:keepNext/>
              <w:widowControl w:val="0"/>
              <w:jc w:val="center"/>
              <w:rPr>
                <w:b/>
                <w:noProof w:val="0"/>
                <w:sz w:val="28"/>
                <w:szCs w:val="28"/>
              </w:rPr>
            </w:pPr>
            <w:r w:rsidRPr="00BE314E">
              <w:rPr>
                <w:b/>
                <w:noProof w:val="0"/>
                <w:sz w:val="28"/>
                <w:szCs w:val="28"/>
              </w:rPr>
              <w:t>Код(ы) и наименование (-</w:t>
            </w:r>
            <w:proofErr w:type="spellStart"/>
            <w:r w:rsidRPr="00BE314E">
              <w:rPr>
                <w:b/>
                <w:noProof w:val="0"/>
                <w:sz w:val="28"/>
                <w:szCs w:val="28"/>
              </w:rPr>
              <w:t>ия</w:t>
            </w:r>
            <w:proofErr w:type="spellEnd"/>
            <w:r w:rsidRPr="00BE314E">
              <w:rPr>
                <w:b/>
                <w:noProof w:val="0"/>
                <w:sz w:val="28"/>
                <w:szCs w:val="28"/>
              </w:rPr>
              <w:t>) индикатора(</w:t>
            </w:r>
            <w:proofErr w:type="spellStart"/>
            <w:r w:rsidRPr="00BE314E">
              <w:rPr>
                <w:b/>
                <w:noProof w:val="0"/>
                <w:sz w:val="28"/>
                <w:szCs w:val="28"/>
              </w:rPr>
              <w:t>ов</w:t>
            </w:r>
            <w:proofErr w:type="spellEnd"/>
            <w:r w:rsidRPr="00BE314E">
              <w:rPr>
                <w:b/>
                <w:noProof w:val="0"/>
                <w:sz w:val="28"/>
                <w:szCs w:val="28"/>
              </w:rPr>
              <w:t>) достижения компетенций**</w:t>
            </w:r>
          </w:p>
        </w:tc>
        <w:tc>
          <w:tcPr>
            <w:tcW w:w="1695" w:type="pct"/>
            <w:vAlign w:val="center"/>
          </w:tcPr>
          <w:p w:rsidR="00BE314E" w:rsidRPr="00BE314E" w:rsidRDefault="00BE314E" w:rsidP="00BE314E">
            <w:pPr>
              <w:keepNext/>
              <w:widowControl w:val="0"/>
              <w:jc w:val="center"/>
              <w:rPr>
                <w:b/>
                <w:noProof w:val="0"/>
                <w:sz w:val="28"/>
                <w:szCs w:val="28"/>
              </w:rPr>
            </w:pPr>
            <w:r w:rsidRPr="00BE314E">
              <w:rPr>
                <w:b/>
                <w:noProof w:val="0"/>
                <w:sz w:val="28"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 w:val="restart"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  <w:r w:rsidRPr="00BE314E">
              <w:rPr>
                <w:noProof w:val="0"/>
                <w:sz w:val="28"/>
                <w:szCs w:val="28"/>
              </w:rPr>
              <w:t xml:space="preserve">ОПК-2 </w:t>
            </w:r>
            <w:r w:rsidRPr="00465068">
              <w:rPr>
                <w:noProof w:val="0"/>
                <w:sz w:val="28"/>
                <w:szCs w:val="28"/>
              </w:rPr>
              <w:t>Способен интерпретировать и оцени</w:t>
            </w:r>
            <w:r w:rsidRPr="00465068">
              <w:rPr>
                <w:noProof w:val="0"/>
                <w:sz w:val="28"/>
                <w:szCs w:val="28"/>
              </w:rPr>
              <w:lastRenderedPageBreak/>
              <w:t>вать в 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</w:t>
            </w:r>
          </w:p>
        </w:tc>
        <w:tc>
          <w:tcPr>
            <w:tcW w:w="2102" w:type="pct"/>
            <w:vMerge w:val="restart"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BE314E">
              <w:rPr>
                <w:noProof w:val="0"/>
                <w:sz w:val="28"/>
                <w:szCs w:val="28"/>
              </w:rPr>
              <w:lastRenderedPageBreak/>
              <w:t xml:space="preserve">ОПК-2.1 </w:t>
            </w:r>
            <w:r w:rsidRPr="00465068">
              <w:rPr>
                <w:noProof w:val="0"/>
                <w:sz w:val="28"/>
                <w:szCs w:val="28"/>
              </w:rPr>
              <w:t>Знает экологические факторы окружающей среды, их классификацию и харак</w:t>
            </w:r>
            <w:r w:rsidRPr="00465068">
              <w:rPr>
                <w:noProof w:val="0"/>
                <w:sz w:val="28"/>
                <w:szCs w:val="28"/>
              </w:rPr>
              <w:lastRenderedPageBreak/>
              <w:t xml:space="preserve">тер взаимоотношений с живыми организмами; основные экологические понятия, термины и законы </w:t>
            </w:r>
            <w:proofErr w:type="spellStart"/>
            <w:r w:rsidRPr="00465068">
              <w:rPr>
                <w:noProof w:val="0"/>
                <w:sz w:val="28"/>
                <w:szCs w:val="28"/>
              </w:rPr>
              <w:t>биоэкологии</w:t>
            </w:r>
            <w:proofErr w:type="spellEnd"/>
            <w:r w:rsidRPr="00465068">
              <w:rPr>
                <w:noProof w:val="0"/>
                <w:sz w:val="28"/>
                <w:szCs w:val="28"/>
              </w:rPr>
              <w:t>; межвидовые отношения животных и растений, хищника и жертвы, паразитов и хозяев; экологические особенности некоторых видов патогенных микроорганизмов; механизмы влияния антропогенных и экономических факторов на организм животных</w:t>
            </w: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465068">
              <w:rPr>
                <w:noProof w:val="0"/>
                <w:sz w:val="28"/>
                <w:szCs w:val="28"/>
              </w:rPr>
              <w:lastRenderedPageBreak/>
              <w:t xml:space="preserve">Знания: систематики животных, морфологии и биологии систематических групп и единиц, </w:t>
            </w:r>
            <w:r w:rsidRPr="00465068">
              <w:rPr>
                <w:noProof w:val="0"/>
                <w:sz w:val="28"/>
                <w:szCs w:val="28"/>
              </w:rPr>
              <w:lastRenderedPageBreak/>
              <w:t>строение, биологию, экологию, значение, филогению животных основных типов, принципы и формы охраны животных, межвидовые отношения животных, хищника и жертвы, паразитов и хозяев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465068">
              <w:rPr>
                <w:noProof w:val="0"/>
                <w:sz w:val="28"/>
                <w:szCs w:val="28"/>
              </w:rPr>
              <w:t>Умения: распознавать основные типы животных, оценивать их роль в сельскохозяйственном производстве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465068">
              <w:rPr>
                <w:noProof w:val="0"/>
                <w:sz w:val="28"/>
                <w:szCs w:val="28"/>
              </w:rPr>
              <w:t>Навыки: оценивать влияние антропогенных и экономических факторов на организм животных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 w:val="restart"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BE314E">
              <w:rPr>
                <w:noProof w:val="0"/>
                <w:sz w:val="28"/>
                <w:szCs w:val="28"/>
              </w:rPr>
              <w:t xml:space="preserve">ОПК 2.2 </w:t>
            </w:r>
            <w:r w:rsidRPr="00465068">
              <w:rPr>
                <w:noProof w:val="0"/>
                <w:sz w:val="28"/>
                <w:szCs w:val="28"/>
              </w:rPr>
              <w:t>Способен использовать экологические факторы окружающей среды и законы экологии в с/х производстве; применять достижения современной микробиологии и экологии микроорганизмов в животноводстве и ветеринарии в целях профилактики инфекционных и инвазионных болезней и лечения животных; использовать методы экологического мониторинга при экологической экспертизе объектов АПК и производстве с/х продукции; проводить оценку влияния на организм животных антропогенных и экономических факторов</w:t>
            </w: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465068">
              <w:rPr>
                <w:noProof w:val="0"/>
                <w:sz w:val="28"/>
                <w:szCs w:val="28"/>
              </w:rPr>
              <w:t>Знания: экологических факторы окружающей среды и законы экологии в с/х производстве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465068">
              <w:rPr>
                <w:noProof w:val="0"/>
                <w:sz w:val="28"/>
                <w:szCs w:val="28"/>
              </w:rPr>
              <w:t>Умения: прогнозировать последствия своей профессиональной деятельности с точки зрения биосферных процессов, рационально использовать биологические особенности животных при производстве продукции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  <w:r w:rsidRPr="00465068">
              <w:rPr>
                <w:noProof w:val="0"/>
                <w:sz w:val="28"/>
                <w:szCs w:val="28"/>
              </w:rPr>
              <w:t>Навыки: проводить оценку влияния на организм животных антропогенных и экономических факторов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 w:val="restart"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pacing w:val="-4"/>
                <w:sz w:val="28"/>
                <w:szCs w:val="28"/>
              </w:rPr>
            </w:pPr>
            <w:r w:rsidRPr="00BE314E">
              <w:rPr>
                <w:noProof w:val="0"/>
                <w:spacing w:val="-4"/>
                <w:sz w:val="28"/>
                <w:szCs w:val="28"/>
              </w:rPr>
              <w:t xml:space="preserve">ОПК 2.3 </w:t>
            </w:r>
            <w:r w:rsidRPr="00465068">
              <w:rPr>
                <w:noProof w:val="0"/>
                <w:spacing w:val="-4"/>
                <w:sz w:val="28"/>
                <w:szCs w:val="28"/>
              </w:rPr>
              <w:t>Владеет представлением о возникновении живых организмов, уровнях организации живой материи, о благоприятных и неблагоприятных факторах, влияющих на организм; основой изучения экологического познания окружающего мира, законов развития природы и общества; навыками наблюдения, сравнительного анализа, исторического и экспериментального моделирования воздействия антропогенных и экономических факторов на живые объекты; чувством ответственности за свою профессию</w:t>
            </w: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pacing w:val="-4"/>
                <w:sz w:val="28"/>
                <w:szCs w:val="28"/>
              </w:rPr>
            </w:pPr>
            <w:r w:rsidRPr="00465068">
              <w:rPr>
                <w:noProof w:val="0"/>
                <w:spacing w:val="-4"/>
                <w:sz w:val="28"/>
                <w:szCs w:val="28"/>
              </w:rPr>
              <w:t>Знания: основных черт эволюции животных, причин и факторов эволюции, свойств биологических систем и уровней организации живой материи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z w:val="28"/>
                <w:szCs w:val="28"/>
              </w:rPr>
            </w:pP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pacing w:val="-4"/>
                <w:sz w:val="28"/>
                <w:szCs w:val="28"/>
              </w:rPr>
            </w:pPr>
            <w:r w:rsidRPr="00465068">
              <w:rPr>
                <w:noProof w:val="0"/>
                <w:spacing w:val="-4"/>
                <w:sz w:val="28"/>
                <w:szCs w:val="28"/>
              </w:rPr>
              <w:t>Умения: применять законы развития природы и общества в профессиональной деятельности</w:t>
            </w:r>
          </w:p>
        </w:tc>
      </w:tr>
      <w:tr w:rsidR="00465068" w:rsidRPr="00BE314E" w:rsidTr="00465068">
        <w:trPr>
          <w:trHeight w:val="20"/>
        </w:trPr>
        <w:tc>
          <w:tcPr>
            <w:tcW w:w="1203" w:type="pct"/>
            <w:vMerge/>
          </w:tcPr>
          <w:p w:rsidR="00465068" w:rsidRPr="00BE314E" w:rsidRDefault="00465068" w:rsidP="00465068">
            <w:pPr>
              <w:widowControl w:val="0"/>
              <w:rPr>
                <w:noProof w:val="0"/>
                <w:sz w:val="28"/>
                <w:szCs w:val="28"/>
              </w:rPr>
            </w:pPr>
          </w:p>
        </w:tc>
        <w:tc>
          <w:tcPr>
            <w:tcW w:w="2102" w:type="pct"/>
            <w:vMerge/>
          </w:tcPr>
          <w:p w:rsidR="00465068" w:rsidRPr="00BE314E" w:rsidRDefault="00465068" w:rsidP="00465068">
            <w:pPr>
              <w:widowControl w:val="0"/>
              <w:tabs>
                <w:tab w:val="left" w:pos="423"/>
              </w:tabs>
              <w:rPr>
                <w:b/>
                <w:noProof w:val="0"/>
                <w:sz w:val="28"/>
                <w:szCs w:val="28"/>
              </w:rPr>
            </w:pPr>
          </w:p>
        </w:tc>
        <w:tc>
          <w:tcPr>
            <w:tcW w:w="1695" w:type="pct"/>
          </w:tcPr>
          <w:p w:rsidR="00465068" w:rsidRPr="00465068" w:rsidRDefault="00465068" w:rsidP="00465068">
            <w:pPr>
              <w:widowControl w:val="0"/>
              <w:tabs>
                <w:tab w:val="left" w:pos="423"/>
              </w:tabs>
              <w:rPr>
                <w:noProof w:val="0"/>
                <w:spacing w:val="-4"/>
                <w:sz w:val="28"/>
                <w:szCs w:val="28"/>
              </w:rPr>
            </w:pPr>
            <w:r w:rsidRPr="00465068">
              <w:rPr>
                <w:noProof w:val="0"/>
                <w:spacing w:val="-4"/>
                <w:sz w:val="28"/>
                <w:szCs w:val="28"/>
              </w:rPr>
              <w:t>Навыки: наблюдения, сравнительного анализа, исторического и экспериментального моделирования воздействия антропогенных и экономических факторов на живые объекты</w:t>
            </w:r>
          </w:p>
        </w:tc>
      </w:tr>
    </w:tbl>
    <w:p w:rsidR="00F553A0" w:rsidRPr="00F553A0" w:rsidRDefault="00F553A0" w:rsidP="00BE314E">
      <w:pPr>
        <w:pStyle w:val="a3"/>
        <w:ind w:firstLine="0"/>
      </w:pPr>
    </w:p>
    <w:p w:rsidR="006F637D" w:rsidRDefault="006F637D" w:rsidP="006F637D">
      <w:pPr>
        <w:pStyle w:val="1"/>
      </w:pPr>
      <w:bookmarkStart w:id="2" w:name="_Toc34853310"/>
      <w:r>
        <w:lastRenderedPageBreak/>
        <w:t>2. Основная часть</w:t>
      </w:r>
      <w:bookmarkEnd w:id="2"/>
    </w:p>
    <w:p w:rsidR="00DC2CB8" w:rsidRDefault="00DC2CB8" w:rsidP="006F637D">
      <w:pPr>
        <w:pStyle w:val="a3"/>
        <w:rPr>
          <w:szCs w:val="28"/>
        </w:rPr>
      </w:pPr>
      <w:r>
        <w:rPr>
          <w:szCs w:val="28"/>
        </w:rPr>
        <w:t>Согласно рабочему плану и рабочей программе на изучение дисциплины «</w:t>
      </w:r>
      <w:r w:rsidR="007C4681">
        <w:rPr>
          <w:szCs w:val="28"/>
        </w:rPr>
        <w:t>Биология</w:t>
      </w:r>
      <w:r>
        <w:rPr>
          <w:szCs w:val="28"/>
        </w:rPr>
        <w:t xml:space="preserve">» отводится </w:t>
      </w:r>
      <w:r w:rsidR="00465068">
        <w:rPr>
          <w:szCs w:val="28"/>
        </w:rPr>
        <w:t xml:space="preserve">72 </w:t>
      </w:r>
      <w:r>
        <w:rPr>
          <w:szCs w:val="28"/>
        </w:rPr>
        <w:t xml:space="preserve">часа. Из этого времени </w:t>
      </w:r>
      <w:r w:rsidR="00465068">
        <w:rPr>
          <w:szCs w:val="28"/>
        </w:rPr>
        <w:t xml:space="preserve">16 </w:t>
      </w:r>
      <w:r>
        <w:rPr>
          <w:szCs w:val="28"/>
        </w:rPr>
        <w:t xml:space="preserve">часов отводится </w:t>
      </w:r>
      <w:r w:rsidR="00A75B71">
        <w:rPr>
          <w:szCs w:val="28"/>
        </w:rPr>
        <w:t xml:space="preserve">на самостоятельную работу студентов и </w:t>
      </w:r>
      <w:r w:rsidR="00465068">
        <w:rPr>
          <w:szCs w:val="28"/>
        </w:rPr>
        <w:t>20</w:t>
      </w:r>
      <w:r w:rsidR="00A75B71">
        <w:rPr>
          <w:szCs w:val="28"/>
        </w:rPr>
        <w:t xml:space="preserve"> – на аудиторную. Часы аудиторной работы дел</w:t>
      </w:r>
      <w:r w:rsidR="00F553A0">
        <w:rPr>
          <w:szCs w:val="28"/>
        </w:rPr>
        <w:t xml:space="preserve">ятся на </w:t>
      </w:r>
      <w:r w:rsidR="00465068">
        <w:rPr>
          <w:szCs w:val="28"/>
        </w:rPr>
        <w:t>10</w:t>
      </w:r>
      <w:r w:rsidR="00EF028F">
        <w:rPr>
          <w:szCs w:val="28"/>
        </w:rPr>
        <w:t xml:space="preserve"> часов лекционных и </w:t>
      </w:r>
      <w:r w:rsidR="00465068">
        <w:rPr>
          <w:szCs w:val="28"/>
        </w:rPr>
        <w:t>10</w:t>
      </w:r>
      <w:r w:rsidR="00A75B71">
        <w:rPr>
          <w:szCs w:val="28"/>
        </w:rPr>
        <w:t xml:space="preserve"> – </w:t>
      </w:r>
      <w:r w:rsidR="00465068">
        <w:rPr>
          <w:szCs w:val="28"/>
        </w:rPr>
        <w:t>практических</w:t>
      </w:r>
      <w:r w:rsidR="00A75B71">
        <w:rPr>
          <w:szCs w:val="28"/>
        </w:rPr>
        <w:t xml:space="preserve"> занятий. По рабочему плану дисциплина идет в течение первого семестра первого курса и включает </w:t>
      </w:r>
      <w:r w:rsidR="00465068">
        <w:rPr>
          <w:szCs w:val="28"/>
        </w:rPr>
        <w:t>5</w:t>
      </w:r>
      <w:r w:rsidR="00A75B71">
        <w:rPr>
          <w:szCs w:val="28"/>
        </w:rPr>
        <w:t xml:space="preserve"> </w:t>
      </w:r>
      <w:r w:rsidR="00D955F2">
        <w:rPr>
          <w:szCs w:val="28"/>
        </w:rPr>
        <w:t>лекционных</w:t>
      </w:r>
      <w:r w:rsidR="00EF028F">
        <w:rPr>
          <w:szCs w:val="28"/>
        </w:rPr>
        <w:t xml:space="preserve"> и</w:t>
      </w:r>
      <w:r w:rsidR="00D955F2">
        <w:rPr>
          <w:szCs w:val="28"/>
        </w:rPr>
        <w:t xml:space="preserve"> </w:t>
      </w:r>
      <w:r w:rsidR="00465068">
        <w:rPr>
          <w:szCs w:val="28"/>
        </w:rPr>
        <w:t>5</w:t>
      </w:r>
      <w:r w:rsidR="00D955F2">
        <w:rPr>
          <w:szCs w:val="28"/>
        </w:rPr>
        <w:t xml:space="preserve"> </w:t>
      </w:r>
      <w:r w:rsidR="00465068">
        <w:rPr>
          <w:szCs w:val="28"/>
        </w:rPr>
        <w:t>практических</w:t>
      </w:r>
      <w:r w:rsidR="00A75B71">
        <w:rPr>
          <w:szCs w:val="28"/>
        </w:rPr>
        <w:t xml:space="preserve"> занятий. Рубежным контролем является </w:t>
      </w:r>
      <w:r w:rsidR="00F553A0">
        <w:rPr>
          <w:szCs w:val="28"/>
        </w:rPr>
        <w:t>оценочный (дифференцированный) зачет</w:t>
      </w:r>
      <w:r w:rsidR="00A75B71">
        <w:rPr>
          <w:szCs w:val="28"/>
        </w:rPr>
        <w:t>.</w:t>
      </w:r>
    </w:p>
    <w:p w:rsidR="006F58FB" w:rsidRDefault="006F58FB" w:rsidP="006F637D">
      <w:pPr>
        <w:pStyle w:val="a3"/>
        <w:rPr>
          <w:szCs w:val="28"/>
        </w:rPr>
      </w:pPr>
      <w:r>
        <w:rPr>
          <w:szCs w:val="28"/>
        </w:rPr>
        <w:t xml:space="preserve">Курс дисциплины включает в себя </w:t>
      </w:r>
      <w:r w:rsidR="00EF028F">
        <w:rPr>
          <w:szCs w:val="28"/>
        </w:rPr>
        <w:t>семь</w:t>
      </w:r>
      <w:r>
        <w:rPr>
          <w:szCs w:val="28"/>
        </w:rPr>
        <w:t xml:space="preserve"> раздел</w:t>
      </w:r>
      <w:r w:rsidR="00EF028F">
        <w:rPr>
          <w:szCs w:val="28"/>
        </w:rPr>
        <w:t>ов</w:t>
      </w:r>
      <w:r>
        <w:rPr>
          <w:szCs w:val="28"/>
        </w:rPr>
        <w:t>:</w:t>
      </w:r>
    </w:p>
    <w:p w:rsidR="00F553A0" w:rsidRPr="00F553A0" w:rsidRDefault="00BE314E" w:rsidP="00655D42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 w:rsidRPr="00BE314E">
        <w:t xml:space="preserve">Введение. Свойства биологических систем. </w:t>
      </w:r>
      <w:r w:rsidRPr="00BE314E">
        <w:rPr>
          <w:bCs/>
        </w:rPr>
        <w:t xml:space="preserve">Эволюционная теория, ее основные положения. </w:t>
      </w:r>
      <w:r w:rsidRPr="00BE314E">
        <w:t>Систематика животных</w:t>
      </w:r>
      <w:r w:rsidR="00F553A0" w:rsidRPr="00F553A0">
        <w:t>.</w:t>
      </w:r>
    </w:p>
    <w:p w:rsidR="00BE314E" w:rsidRDefault="00BE314E" w:rsidP="00BE314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Особенности анатомо-морфологической организации одноклеточных животных. </w:t>
      </w:r>
    </w:p>
    <w:p w:rsidR="00BE314E" w:rsidRDefault="00BE314E" w:rsidP="00BE314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Развитие многоклеточных животных. Низшие и высшие многоклеточные. Черви: анатомо-морфологические особенности, роль в ветеринарии, медицине, основные черты эволюции.</w:t>
      </w:r>
    </w:p>
    <w:p w:rsidR="00BE314E" w:rsidRDefault="00BE314E" w:rsidP="00BE314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Членистоногие: строение, жизнедеятельность, экология, основные черты эволюции.</w:t>
      </w:r>
    </w:p>
    <w:p w:rsidR="00BE314E" w:rsidRDefault="00BE314E" w:rsidP="00BE314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Моллюски и иглокожие: основные черты эволюции</w:t>
      </w:r>
    </w:p>
    <w:p w:rsidR="00BE314E" w:rsidRDefault="00BE314E" w:rsidP="00BE314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Хордовые животные, классификация. Характеристика анамний, их экологические особенности, основные черты эволюции</w:t>
      </w:r>
    </w:p>
    <w:p w:rsidR="00F553A0" w:rsidRPr="00F553A0" w:rsidRDefault="00BE314E" w:rsidP="00BE314E">
      <w:pPr>
        <w:pStyle w:val="a3"/>
        <w:numPr>
          <w:ilvl w:val="0"/>
          <w:numId w:val="17"/>
        </w:numPr>
        <w:tabs>
          <w:tab w:val="left" w:pos="1134"/>
        </w:tabs>
        <w:ind w:left="0" w:firstLine="709"/>
      </w:pPr>
      <w:r>
        <w:t>Хордовые животные. Характеристика амниот, экологические особенности, основные черты эволюции.</w:t>
      </w:r>
    </w:p>
    <w:p w:rsidR="00A75B71" w:rsidRDefault="00A75B71" w:rsidP="00B16A33">
      <w:pPr>
        <w:pStyle w:val="a3"/>
      </w:pPr>
      <w:r>
        <w:t xml:space="preserve">На лекционых </w:t>
      </w:r>
      <w:r w:rsidRPr="00B16A33">
        <w:t>занятиях</w:t>
      </w:r>
      <w:r w:rsidR="003D74D0">
        <w:t xml:space="preserve"> рассматриваются теоретические вопросы </w:t>
      </w:r>
      <w:r w:rsidR="006F58FB">
        <w:t xml:space="preserve">по </w:t>
      </w:r>
      <w:r w:rsidR="006F58FB" w:rsidRPr="00B16A33">
        <w:t>разделам</w:t>
      </w:r>
      <w:r w:rsidR="006F58FB">
        <w:t>.</w:t>
      </w:r>
    </w:p>
    <w:p w:rsidR="006F58FB" w:rsidRDefault="006F58FB" w:rsidP="006F637D">
      <w:pPr>
        <w:pStyle w:val="a3"/>
        <w:rPr>
          <w:szCs w:val="28"/>
        </w:rPr>
      </w:pPr>
      <w:r>
        <w:rPr>
          <w:szCs w:val="28"/>
        </w:rPr>
        <w:t>Лабораторный практикум включает следующие занятия: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Микроскопическая техника. Строение, биология, экология, филогения жгутиковых (эвглены, трипаносомы), саркодовых (амеба). Экологическое значение. Паразитические представители.</w:t>
      </w:r>
    </w:p>
    <w:p w:rsidR="00E05053" w:rsidRPr="00F553A0" w:rsidRDefault="00F553A0" w:rsidP="00E556A6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 и биология споровиков (кокцидий, пироплазмид, гемоспоридий),  значение для человека.</w:t>
      </w:r>
      <w:r w:rsidR="00E05053">
        <w:t xml:space="preserve"> </w:t>
      </w:r>
      <w:r w:rsidR="00E05053" w:rsidRPr="00F553A0">
        <w:t>Строение и биология инфузорий. Экологическое значение, филогения. Паразитические представители.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lastRenderedPageBreak/>
        <w:t>Строение и биология губок и кишечнополостных (пресноводная гидра, губки).  Экологическое значение.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 и биология дигенетических сосальщиков в связи с их паразитизмом.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Особенности организации ленточных червей. Размножение и жизненные циклы цепней: свиного, бычьего, мониезии. Особенности строения, размножения и развития широкого лентеца и ремнеца.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  круглых червей на примере аскариды. Размножение и жизненные циклы паразитических нематод.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 кольчатых червей на примере дождевого червя. Экологическое значение.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 ракообразных, значение для человека.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 паукообразных, значение для человека.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 насекомых, их развитие, значение для человека.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филогения моллюсков и иглокожих.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Низшие ходовые: строение, филогения, значение для понимания эволюции млекопитающих.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экология, филогения амфибий.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экология, филогения пресмыкающихся.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экология, филогения птиц, значение для человека.</w:t>
      </w:r>
    </w:p>
    <w:p w:rsidR="00F553A0" w:rsidRPr="00F553A0" w:rsidRDefault="00F553A0" w:rsidP="00655D42">
      <w:pPr>
        <w:pStyle w:val="a3"/>
        <w:numPr>
          <w:ilvl w:val="0"/>
          <w:numId w:val="18"/>
        </w:numPr>
        <w:tabs>
          <w:tab w:val="left" w:pos="2268"/>
        </w:tabs>
        <w:ind w:left="0" w:firstLine="709"/>
      </w:pPr>
      <w:r w:rsidRPr="00F553A0">
        <w:t>Строение, биология, экология, филогения млекопитающих, практическое значение.</w:t>
      </w:r>
    </w:p>
    <w:p w:rsidR="006F58FB" w:rsidRDefault="002D6EB0" w:rsidP="006F58FB">
      <w:pPr>
        <w:pStyle w:val="2"/>
      </w:pPr>
      <w:bookmarkStart w:id="3" w:name="_Toc34853311"/>
      <w:r>
        <w:t>П</w:t>
      </w:r>
      <w:r w:rsidR="006F58FB" w:rsidRPr="006F637D">
        <w:t>ерече</w:t>
      </w:r>
      <w:r>
        <w:t>нь тем и вопросов, выносимых на </w:t>
      </w:r>
      <w:r w:rsidR="006F58FB" w:rsidRPr="006F637D">
        <w:t>самостоятельное изучение</w:t>
      </w:r>
      <w:bookmarkEnd w:id="3"/>
    </w:p>
    <w:p w:rsidR="00E05053" w:rsidRPr="006F58FB" w:rsidRDefault="00E05053" w:rsidP="00E05053">
      <w:pPr>
        <w:pStyle w:val="a3"/>
        <w:rPr>
          <w:szCs w:val="28"/>
        </w:rPr>
      </w:pPr>
      <w:r>
        <w:rPr>
          <w:szCs w:val="28"/>
        </w:rPr>
        <w:t>На самостоятельное изучение дисциплины отводится 54 часа.</w:t>
      </w:r>
    </w:p>
    <w:p w:rsidR="0085667A" w:rsidRDefault="0085667A" w:rsidP="00E05053">
      <w:pPr>
        <w:pStyle w:val="a3"/>
        <w:keepNext/>
        <w:numPr>
          <w:ilvl w:val="0"/>
          <w:numId w:val="5"/>
        </w:numPr>
        <w:tabs>
          <w:tab w:val="left" w:pos="1134"/>
        </w:tabs>
        <w:ind w:left="0" w:firstLine="709"/>
      </w:pPr>
      <w:r w:rsidRPr="00EF028F">
        <w:t>Эволюционная теория, ее основные положения.</w:t>
      </w:r>
    </w:p>
    <w:p w:rsidR="00A8626E" w:rsidRDefault="00A8626E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Таксономия многоклеточных животных.</w:t>
      </w:r>
    </w:p>
    <w:p w:rsidR="00F84174" w:rsidRDefault="00050D63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EF028F">
        <w:lastRenderedPageBreak/>
        <w:t>Ра</w:t>
      </w:r>
      <w:r w:rsidR="00F84174">
        <w:t>звитие многоклеточных животных.</w:t>
      </w:r>
    </w:p>
    <w:p w:rsidR="00F84174" w:rsidRDefault="00050D63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EF028F">
        <w:t>Губки</w:t>
      </w:r>
      <w:r w:rsidR="00F84174">
        <w:t>.</w:t>
      </w:r>
    </w:p>
    <w:p w:rsidR="00050D63" w:rsidRPr="003705D5" w:rsidRDefault="00050D63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 w:rsidRPr="00EF028F">
        <w:t>Кишечнополостные.</w:t>
      </w:r>
    </w:p>
    <w:p w:rsidR="00050D63" w:rsidRPr="003705D5" w:rsidRDefault="00050D63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Систематический обзор насекомых</w:t>
      </w:r>
      <w:r w:rsidRPr="00EF028F">
        <w:t>.</w:t>
      </w:r>
    </w:p>
    <w:p w:rsidR="00050D63" w:rsidRPr="003705D5" w:rsidRDefault="00050D63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И</w:t>
      </w:r>
      <w:r w:rsidRPr="003705D5">
        <w:t>глокожие.</w:t>
      </w:r>
    </w:p>
    <w:p w:rsidR="00050D63" w:rsidRPr="003705D5" w:rsidRDefault="00620B70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Систематический обзор птиц</w:t>
      </w:r>
      <w:r w:rsidR="00050D63" w:rsidRPr="003705D5">
        <w:t>.</w:t>
      </w:r>
    </w:p>
    <w:p w:rsidR="00F553A0" w:rsidRPr="00F553A0" w:rsidRDefault="00620B70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pacing w:val="-3"/>
        </w:rPr>
      </w:pPr>
      <w:r>
        <w:t>Систематический обзор млекопитающих</w:t>
      </w:r>
      <w:r w:rsidR="00050D63" w:rsidRPr="003705D5">
        <w:t>.</w:t>
      </w:r>
    </w:p>
    <w:p w:rsidR="00F553A0" w:rsidRPr="00F553A0" w:rsidRDefault="00F553A0" w:rsidP="00655D4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spacing w:val="-3"/>
        </w:rPr>
      </w:pPr>
      <w:r>
        <w:t xml:space="preserve">Основные </w:t>
      </w:r>
      <w:r w:rsidRPr="00F553A0">
        <w:rPr>
          <w:spacing w:val="-3"/>
        </w:rPr>
        <w:t>принципы и формы охраны животных.</w:t>
      </w:r>
    </w:p>
    <w:p w:rsidR="00D358D6" w:rsidRDefault="00F65406" w:rsidP="006F637D">
      <w:pPr>
        <w:pStyle w:val="a3"/>
        <w:rPr>
          <w:szCs w:val="28"/>
        </w:rPr>
      </w:pPr>
      <w:r>
        <w:rPr>
          <w:szCs w:val="28"/>
        </w:rPr>
        <w:t>В процессе изучения дисциплины студент выполняет реферат по одной из следующих тем.</w:t>
      </w:r>
    </w:p>
    <w:p w:rsidR="00F65406" w:rsidRDefault="00F65406" w:rsidP="00F65406">
      <w:pPr>
        <w:pStyle w:val="2"/>
      </w:pPr>
      <w:bookmarkStart w:id="4" w:name="_Toc34853312"/>
      <w:r>
        <w:t>П</w:t>
      </w:r>
      <w:r w:rsidRPr="006F637D">
        <w:t>ерече</w:t>
      </w:r>
      <w:r>
        <w:t>нь тем рефератов</w:t>
      </w:r>
      <w:bookmarkEnd w:id="4"/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Простейшие – возбудители заболеваний человека и животных.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Типы губок и кишечнополостных.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Сосальщики – возбудители болезней человека и животных.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Ленточные черви – паразиты человека и животных.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Круглые черви – паразиты человека и животных.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proofErr w:type="spellStart"/>
      <w:r w:rsidRPr="00620B70">
        <w:rPr>
          <w:noProof w:val="0"/>
          <w:szCs w:val="32"/>
        </w:rPr>
        <w:t>Фитонематоды</w:t>
      </w:r>
      <w:proofErr w:type="spellEnd"/>
      <w:r w:rsidRPr="00620B70">
        <w:rPr>
          <w:noProof w:val="0"/>
          <w:szCs w:val="32"/>
        </w:rPr>
        <w:t>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Дождевой червь и другие почвенные олигохеты.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 xml:space="preserve">Низшие раки (подклассы </w:t>
      </w:r>
      <w:proofErr w:type="spellStart"/>
      <w:r w:rsidRPr="00620B70">
        <w:rPr>
          <w:noProof w:val="0"/>
          <w:szCs w:val="32"/>
        </w:rPr>
        <w:t>жаброногие</w:t>
      </w:r>
      <w:proofErr w:type="spellEnd"/>
      <w:r w:rsidRPr="00620B70">
        <w:rPr>
          <w:noProof w:val="0"/>
          <w:szCs w:val="32"/>
        </w:rPr>
        <w:t xml:space="preserve"> и </w:t>
      </w:r>
      <w:proofErr w:type="spellStart"/>
      <w:r w:rsidRPr="00620B70">
        <w:rPr>
          <w:noProof w:val="0"/>
          <w:szCs w:val="32"/>
        </w:rPr>
        <w:t>максиллоподы</w:t>
      </w:r>
      <w:proofErr w:type="spellEnd"/>
      <w:r w:rsidRPr="00620B70">
        <w:rPr>
          <w:noProof w:val="0"/>
          <w:szCs w:val="32"/>
        </w:rPr>
        <w:t>).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Раки, служащие кормом для рыбы.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Подкласс высшие ракообразные.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Отряд пауки.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Клещи – паразиты человека и животных, переносчики возбудителей болезней.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Клещи – паразиты растений, вредители продовольственных запасов.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 xml:space="preserve">Подотряд </w:t>
      </w:r>
      <w:proofErr w:type="spellStart"/>
      <w:r w:rsidRPr="00620B70">
        <w:rPr>
          <w:noProof w:val="0"/>
          <w:szCs w:val="32"/>
        </w:rPr>
        <w:t>акариформные</w:t>
      </w:r>
      <w:proofErr w:type="spellEnd"/>
      <w:r w:rsidRPr="00620B70">
        <w:rPr>
          <w:noProof w:val="0"/>
          <w:szCs w:val="32"/>
        </w:rPr>
        <w:t xml:space="preserve"> клещи.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 xml:space="preserve">Подотряд </w:t>
      </w:r>
      <w:proofErr w:type="spellStart"/>
      <w:r w:rsidRPr="00620B70">
        <w:rPr>
          <w:noProof w:val="0"/>
          <w:szCs w:val="32"/>
        </w:rPr>
        <w:t>паразитиформные</w:t>
      </w:r>
      <w:proofErr w:type="spellEnd"/>
      <w:r w:rsidRPr="00620B70">
        <w:rPr>
          <w:noProof w:val="0"/>
          <w:szCs w:val="32"/>
        </w:rPr>
        <w:t xml:space="preserve"> клещи.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Кровососущие двукрылые насекомые.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Полезные насекомые.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Насекомые – вредители растениеводства.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 xml:space="preserve">Отряды вши, пухоеды, </w:t>
      </w:r>
      <w:proofErr w:type="spellStart"/>
      <w:r w:rsidRPr="00620B70">
        <w:rPr>
          <w:noProof w:val="0"/>
          <w:szCs w:val="32"/>
        </w:rPr>
        <w:t>власоеды</w:t>
      </w:r>
      <w:proofErr w:type="spellEnd"/>
      <w:r w:rsidRPr="00620B70">
        <w:rPr>
          <w:noProof w:val="0"/>
          <w:szCs w:val="32"/>
        </w:rPr>
        <w:t>, блохи.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Отряды жесткокрылые (жуки) и полужесткокрылые (клопы).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Отряды прямокрылые и перепончатокрылые.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Отряд чешуекрылые (бабочки)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Оводы.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lastRenderedPageBreak/>
        <w:t>Моллюски брюхоногие.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Промысловые рыбы пресных вод.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Осетровые и лососевые рыбы.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Бесхвостые амфибии.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Ядовитые змеи,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Отряд ящерицы.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 xml:space="preserve">Птицы: отряды </w:t>
      </w:r>
      <w:proofErr w:type="spellStart"/>
      <w:r w:rsidRPr="00620B70">
        <w:rPr>
          <w:noProof w:val="0"/>
          <w:szCs w:val="32"/>
        </w:rPr>
        <w:t>гусеобразные</w:t>
      </w:r>
      <w:proofErr w:type="spellEnd"/>
      <w:r w:rsidRPr="00620B70">
        <w:rPr>
          <w:noProof w:val="0"/>
          <w:szCs w:val="32"/>
        </w:rPr>
        <w:t xml:space="preserve"> и куриные.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Птицы: отряд воробьиные.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 xml:space="preserve">Птицы: отряды хищные и </w:t>
      </w:r>
      <w:proofErr w:type="spellStart"/>
      <w:r w:rsidRPr="00620B70">
        <w:rPr>
          <w:noProof w:val="0"/>
          <w:szCs w:val="32"/>
        </w:rPr>
        <w:t>совообразные</w:t>
      </w:r>
      <w:proofErr w:type="spellEnd"/>
      <w:r w:rsidRPr="00620B70">
        <w:rPr>
          <w:noProof w:val="0"/>
          <w:szCs w:val="32"/>
        </w:rPr>
        <w:t>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Млекопитающие: отряды грызуны и зайцеобразные.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Млекопитающие: отряды насекомоядные и рукокрылые.</w:t>
      </w:r>
    </w:p>
    <w:p w:rsid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Млекопитающие: отряды парнокопытные (жвачные и нежвачные).</w:t>
      </w:r>
    </w:p>
    <w:p w:rsidR="00620B70" w:rsidRPr="00620B70" w:rsidRDefault="00620B70" w:rsidP="00655D42">
      <w:pPr>
        <w:pStyle w:val="a3"/>
        <w:numPr>
          <w:ilvl w:val="0"/>
          <w:numId w:val="6"/>
        </w:numPr>
        <w:rPr>
          <w:noProof w:val="0"/>
          <w:szCs w:val="32"/>
        </w:rPr>
      </w:pPr>
      <w:r w:rsidRPr="00620B70">
        <w:rPr>
          <w:noProof w:val="0"/>
          <w:szCs w:val="32"/>
        </w:rPr>
        <w:t>Пушные звери – объекты промысла и звероводства.</w:t>
      </w:r>
    </w:p>
    <w:p w:rsidR="00F65406" w:rsidRDefault="00F65406" w:rsidP="00620B70">
      <w:pPr>
        <w:pStyle w:val="a3"/>
        <w:rPr>
          <w:szCs w:val="28"/>
        </w:rPr>
      </w:pPr>
      <w:r>
        <w:rPr>
          <w:szCs w:val="28"/>
        </w:rPr>
        <w:t>Требования к рефератам изложены в «М</w:t>
      </w:r>
      <w:r w:rsidRPr="00F65406">
        <w:rPr>
          <w:szCs w:val="28"/>
        </w:rPr>
        <w:t>етодически</w:t>
      </w:r>
      <w:r>
        <w:rPr>
          <w:szCs w:val="28"/>
        </w:rPr>
        <w:t>х</w:t>
      </w:r>
      <w:r w:rsidRPr="00F65406">
        <w:rPr>
          <w:szCs w:val="28"/>
        </w:rPr>
        <w:t xml:space="preserve"> указания</w:t>
      </w:r>
      <w:r>
        <w:rPr>
          <w:szCs w:val="28"/>
        </w:rPr>
        <w:t xml:space="preserve">х </w:t>
      </w:r>
      <w:r w:rsidRPr="00F65406">
        <w:rPr>
          <w:szCs w:val="28"/>
        </w:rPr>
        <w:t>по выполнению рефератов</w:t>
      </w:r>
      <w:r>
        <w:rPr>
          <w:szCs w:val="28"/>
        </w:rPr>
        <w:t xml:space="preserve">». При выполнении рефератов желательно пользоваться дополнительной литературой. Допускается использование </w:t>
      </w:r>
      <w:r w:rsidR="004D7E96">
        <w:rPr>
          <w:szCs w:val="28"/>
        </w:rPr>
        <w:t>информации из сети Интернет, однако такая информация должна иметь авторство. По реферату необходимо подготовить доклад, который заслушивается на семинарском занятии по тематике реферата.</w:t>
      </w:r>
    </w:p>
    <w:p w:rsidR="004D7E96" w:rsidRDefault="004D7E96" w:rsidP="00F65406">
      <w:pPr>
        <w:pStyle w:val="a3"/>
        <w:rPr>
          <w:szCs w:val="28"/>
        </w:rPr>
      </w:pPr>
      <w:r>
        <w:rPr>
          <w:szCs w:val="28"/>
        </w:rPr>
        <w:t>По каждому разделу дисциплины проводится текущий контроль знаний в виде</w:t>
      </w:r>
      <w:r w:rsidR="00F553A0">
        <w:rPr>
          <w:szCs w:val="28"/>
        </w:rPr>
        <w:t xml:space="preserve"> контрольных работ и</w:t>
      </w:r>
      <w:r>
        <w:rPr>
          <w:szCs w:val="28"/>
        </w:rPr>
        <w:t xml:space="preserve"> коллоквиума. Коллоквиумы сдаются во внеурочное время</w:t>
      </w:r>
      <w:r w:rsidR="007C2E1A">
        <w:rPr>
          <w:szCs w:val="28"/>
        </w:rPr>
        <w:t xml:space="preserve"> в</w:t>
      </w:r>
      <w:r>
        <w:rPr>
          <w:szCs w:val="28"/>
        </w:rPr>
        <w:t xml:space="preserve"> течение недел</w:t>
      </w:r>
      <w:r w:rsidR="007C2E1A">
        <w:rPr>
          <w:szCs w:val="28"/>
        </w:rPr>
        <w:t>и</w:t>
      </w:r>
      <w:r>
        <w:rPr>
          <w:szCs w:val="28"/>
        </w:rPr>
        <w:t xml:space="preserve"> после последнего занятия по теме (лекционного </w:t>
      </w:r>
      <w:r w:rsidR="007C2E1A">
        <w:rPr>
          <w:szCs w:val="28"/>
        </w:rPr>
        <w:t>или лабораторно-практического).</w:t>
      </w:r>
    </w:p>
    <w:p w:rsidR="0075787D" w:rsidRDefault="0075787D" w:rsidP="0075787D">
      <w:pPr>
        <w:pStyle w:val="2"/>
      </w:pPr>
      <w:bookmarkStart w:id="5" w:name="_Toc34853313"/>
      <w:r>
        <w:t>П</w:t>
      </w:r>
      <w:r w:rsidRPr="006F637D">
        <w:t>ерече</w:t>
      </w:r>
      <w:r>
        <w:t>нь вопросов для коллоквиум</w:t>
      </w:r>
      <w:r w:rsidR="00B80D2B">
        <w:t>ов</w:t>
      </w:r>
      <w:bookmarkEnd w:id="5"/>
    </w:p>
    <w:p w:rsidR="00620B70" w:rsidRPr="00443B68" w:rsidRDefault="00620B70" w:rsidP="00443B68">
      <w:pPr>
        <w:pStyle w:val="a3"/>
        <w:keepNext/>
        <w:rPr>
          <w:b/>
        </w:rPr>
      </w:pPr>
      <w:r w:rsidRPr="00443B68">
        <w:rPr>
          <w:b/>
        </w:rPr>
        <w:t xml:space="preserve">Коллоквиум 1. </w:t>
      </w:r>
      <w:r w:rsidR="00443B68" w:rsidRPr="00443B68">
        <w:rPr>
          <w:b/>
        </w:rPr>
        <w:t>Простейшие</w:t>
      </w:r>
      <w:r w:rsidRPr="00443B68">
        <w:rPr>
          <w:b/>
        </w:rPr>
        <w:t>.</w:t>
      </w:r>
    </w:p>
    <w:p w:rsidR="00620B70" w:rsidRDefault="00620B70" w:rsidP="00655D42">
      <w:pPr>
        <w:pStyle w:val="a3"/>
        <w:numPr>
          <w:ilvl w:val="0"/>
          <w:numId w:val="7"/>
        </w:numPr>
        <w:ind w:left="426" w:hanging="426"/>
        <w:rPr>
          <w:bCs/>
        </w:rPr>
      </w:pPr>
      <w:r w:rsidRPr="003705D5">
        <w:rPr>
          <w:bCs/>
        </w:rPr>
        <w:t xml:space="preserve">Основные </w:t>
      </w:r>
      <w:r>
        <w:rPr>
          <w:bCs/>
        </w:rPr>
        <w:t>понятия о систематике животных.</w:t>
      </w:r>
    </w:p>
    <w:p w:rsidR="00620B70" w:rsidRDefault="00620B70" w:rsidP="00655D42">
      <w:pPr>
        <w:pStyle w:val="a3"/>
        <w:numPr>
          <w:ilvl w:val="0"/>
          <w:numId w:val="7"/>
        </w:numPr>
        <w:ind w:left="426" w:hanging="426"/>
        <w:rPr>
          <w:bCs/>
        </w:rPr>
      </w:pPr>
      <w:r w:rsidRPr="003705D5">
        <w:rPr>
          <w:bCs/>
        </w:rPr>
        <w:t>Общая характеристика одноклеточных жи</w:t>
      </w:r>
      <w:r>
        <w:rPr>
          <w:bCs/>
        </w:rPr>
        <w:t>вотных</w:t>
      </w:r>
    </w:p>
    <w:p w:rsidR="00620B70" w:rsidRDefault="00620B70" w:rsidP="00655D42">
      <w:pPr>
        <w:pStyle w:val="a3"/>
        <w:numPr>
          <w:ilvl w:val="0"/>
          <w:numId w:val="7"/>
        </w:numPr>
        <w:ind w:left="426" w:hanging="426"/>
        <w:rPr>
          <w:bCs/>
        </w:rPr>
      </w:pPr>
      <w:r>
        <w:rPr>
          <w:bCs/>
        </w:rPr>
        <w:t>К</w:t>
      </w:r>
      <w:r w:rsidRPr="003705D5">
        <w:rPr>
          <w:bCs/>
        </w:rPr>
        <w:t>лассификация</w:t>
      </w:r>
      <w:r>
        <w:rPr>
          <w:bCs/>
        </w:rPr>
        <w:t xml:space="preserve"> одноклеточных</w:t>
      </w:r>
      <w:r w:rsidRPr="003705D5">
        <w:rPr>
          <w:bCs/>
        </w:rPr>
        <w:t>.</w:t>
      </w:r>
    </w:p>
    <w:p w:rsidR="00620B70" w:rsidRDefault="00620B70" w:rsidP="00655D42">
      <w:pPr>
        <w:pStyle w:val="a3"/>
        <w:numPr>
          <w:ilvl w:val="0"/>
          <w:numId w:val="7"/>
        </w:numPr>
        <w:ind w:left="426" w:hanging="426"/>
        <w:rPr>
          <w:bCs/>
        </w:rPr>
      </w:pPr>
      <w:r w:rsidRPr="003705D5">
        <w:rPr>
          <w:bCs/>
        </w:rPr>
        <w:t>Сравнительная характеристика саркодовых, жгутиковых, споровиков и инфузорий.</w:t>
      </w:r>
    </w:p>
    <w:p w:rsidR="00620B70" w:rsidRDefault="00620B70" w:rsidP="00655D42">
      <w:pPr>
        <w:pStyle w:val="a3"/>
        <w:numPr>
          <w:ilvl w:val="0"/>
          <w:numId w:val="7"/>
        </w:numPr>
        <w:ind w:left="426" w:hanging="426"/>
        <w:rPr>
          <w:bCs/>
        </w:rPr>
      </w:pPr>
      <w:r w:rsidRPr="003705D5">
        <w:rPr>
          <w:bCs/>
        </w:rPr>
        <w:t>Роль простейших в природе и экосистеме.</w:t>
      </w:r>
    </w:p>
    <w:p w:rsidR="00620B70" w:rsidRDefault="00620B70" w:rsidP="00655D42">
      <w:pPr>
        <w:pStyle w:val="a3"/>
        <w:numPr>
          <w:ilvl w:val="0"/>
          <w:numId w:val="7"/>
        </w:numPr>
        <w:ind w:left="426" w:hanging="426"/>
        <w:rPr>
          <w:bCs/>
        </w:rPr>
      </w:pPr>
      <w:r>
        <w:rPr>
          <w:bCs/>
        </w:rPr>
        <w:t>Филогения простейших.</w:t>
      </w:r>
    </w:p>
    <w:p w:rsidR="00620B70" w:rsidRPr="00443B68" w:rsidRDefault="00620B70" w:rsidP="00620B70">
      <w:pPr>
        <w:pStyle w:val="a3"/>
        <w:rPr>
          <w:b/>
        </w:rPr>
      </w:pPr>
      <w:r w:rsidRPr="00443B68">
        <w:rPr>
          <w:b/>
        </w:rPr>
        <w:t>Коллоквиум 2. Черви.</w:t>
      </w:r>
    </w:p>
    <w:p w:rsidR="00842272" w:rsidRPr="00842272" w:rsidRDefault="00842272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lastRenderedPageBreak/>
        <w:t>Классификация п</w:t>
      </w:r>
      <w:r w:rsidR="00620B70" w:rsidRPr="00842272">
        <w:rPr>
          <w:bCs/>
        </w:rPr>
        <w:t>лоски</w:t>
      </w:r>
      <w:r w:rsidRPr="00842272">
        <w:rPr>
          <w:bCs/>
        </w:rPr>
        <w:t>х</w:t>
      </w:r>
      <w:r w:rsidR="00620B70" w:rsidRPr="00842272">
        <w:rPr>
          <w:bCs/>
        </w:rPr>
        <w:t xml:space="preserve"> черв</w:t>
      </w:r>
      <w:r w:rsidRPr="00842272">
        <w:rPr>
          <w:bCs/>
        </w:rPr>
        <w:t>ей.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Морфология и анатомия ресничных червей, дигенетических сосальщиков и ленточных червей.</w:t>
      </w:r>
    </w:p>
    <w:p w:rsidR="00620B70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>
        <w:rPr>
          <w:bCs/>
        </w:rPr>
        <w:t>Филогения плоских червей.</w:t>
      </w:r>
    </w:p>
    <w:p w:rsidR="00842272" w:rsidRPr="00842272" w:rsidRDefault="00842272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Циклы развития трематод, це</w:t>
      </w:r>
      <w:r w:rsidR="00620B70" w:rsidRPr="00842272">
        <w:rPr>
          <w:bCs/>
        </w:rPr>
        <w:t>стод и их пато</w:t>
      </w:r>
      <w:r w:rsidRPr="00842272">
        <w:rPr>
          <w:bCs/>
        </w:rPr>
        <w:t>генное значение.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Круглые черви, классифика</w:t>
      </w:r>
      <w:r w:rsidR="00842272" w:rsidRPr="00842272">
        <w:rPr>
          <w:bCs/>
        </w:rPr>
        <w:t>ция.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Признаки биологического прогресса нематод.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Жизненные циклы геогельминтов и био</w:t>
      </w:r>
      <w:r w:rsidR="00842272" w:rsidRPr="00842272">
        <w:rPr>
          <w:bCs/>
        </w:rPr>
        <w:t>гельминтов.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Патогенное значение паразитических нематод.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Роль нематод в почвенных и водных биоценозах.</w:t>
      </w:r>
    </w:p>
    <w:p w:rsidR="00620B70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>
        <w:rPr>
          <w:bCs/>
        </w:rPr>
        <w:t xml:space="preserve">Филогения кольчецов. </w:t>
      </w:r>
    </w:p>
    <w:p w:rsidR="00842272" w:rsidRPr="00842272" w:rsidRDefault="00842272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Кольчатые черви, классификация.</w:t>
      </w:r>
    </w:p>
    <w:p w:rsidR="00842272" w:rsidRPr="00842272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 w:rsidRPr="00842272">
        <w:rPr>
          <w:bCs/>
        </w:rPr>
        <w:t>Признаки биологического прогресса кольчецов.</w:t>
      </w:r>
    </w:p>
    <w:p w:rsidR="00620B70" w:rsidRDefault="00620B70" w:rsidP="00655D42">
      <w:pPr>
        <w:pStyle w:val="a3"/>
        <w:numPr>
          <w:ilvl w:val="0"/>
          <w:numId w:val="8"/>
        </w:numPr>
        <w:ind w:left="426" w:hanging="426"/>
        <w:rPr>
          <w:bCs/>
        </w:rPr>
      </w:pPr>
      <w:r>
        <w:rPr>
          <w:bCs/>
        </w:rPr>
        <w:t>Филогения кольчецов.</w:t>
      </w:r>
    </w:p>
    <w:p w:rsidR="00620B70" w:rsidRPr="00443B68" w:rsidRDefault="00B42FAA" w:rsidP="00620B70">
      <w:pPr>
        <w:pStyle w:val="a3"/>
        <w:rPr>
          <w:b/>
        </w:rPr>
      </w:pPr>
      <w:r w:rsidRPr="00443B68">
        <w:rPr>
          <w:b/>
        </w:rPr>
        <w:t xml:space="preserve">Коллоквиум 3. </w:t>
      </w:r>
      <w:r w:rsidR="00620B70" w:rsidRPr="00443B68">
        <w:rPr>
          <w:b/>
        </w:rPr>
        <w:t>Членистоногие.</w:t>
      </w:r>
    </w:p>
    <w:p w:rsidR="00842272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 w:rsidRPr="003705D5">
        <w:rPr>
          <w:bCs/>
        </w:rPr>
        <w:t>Общая характеристика членистоногих и их происхождение.</w:t>
      </w:r>
    </w:p>
    <w:p w:rsidR="00842272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 w:rsidRPr="003705D5">
        <w:rPr>
          <w:bCs/>
        </w:rPr>
        <w:t>Основные ароморфозы</w:t>
      </w:r>
      <w:r w:rsidR="00842272">
        <w:rPr>
          <w:bCs/>
        </w:rPr>
        <w:t xml:space="preserve"> членистоногих</w:t>
      </w:r>
      <w:r w:rsidRPr="003705D5">
        <w:rPr>
          <w:bCs/>
        </w:rPr>
        <w:t>.</w:t>
      </w:r>
    </w:p>
    <w:p w:rsidR="00842272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 w:rsidRPr="003705D5">
        <w:rPr>
          <w:bCs/>
        </w:rPr>
        <w:t>Классификация.</w:t>
      </w:r>
    </w:p>
    <w:p w:rsidR="00842272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 w:rsidRPr="003705D5">
        <w:rPr>
          <w:bCs/>
        </w:rPr>
        <w:t>Особенности экологии, морфологии и анатомии ракообраз</w:t>
      </w:r>
      <w:r w:rsidR="00842272">
        <w:rPr>
          <w:bCs/>
        </w:rPr>
        <w:t>ных, паукообразных и насекомых.</w:t>
      </w:r>
    </w:p>
    <w:p w:rsidR="00842272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 w:rsidRPr="003705D5">
        <w:rPr>
          <w:bCs/>
        </w:rPr>
        <w:t>Роль ракообразных как промежу</w:t>
      </w:r>
      <w:r w:rsidR="00842272">
        <w:rPr>
          <w:bCs/>
        </w:rPr>
        <w:t>точных хозяев гельминтов.</w:t>
      </w:r>
    </w:p>
    <w:p w:rsidR="00842272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 w:rsidRPr="003705D5">
        <w:rPr>
          <w:bCs/>
        </w:rPr>
        <w:t>Роль клещей и насекомых как возбудителей и распространителей инвазионных и инфекционных заболеваний животных и человека.</w:t>
      </w:r>
    </w:p>
    <w:p w:rsidR="00620B70" w:rsidRDefault="00620B70" w:rsidP="00655D42">
      <w:pPr>
        <w:pStyle w:val="a3"/>
        <w:numPr>
          <w:ilvl w:val="0"/>
          <w:numId w:val="9"/>
        </w:numPr>
        <w:ind w:left="426" w:hanging="426"/>
        <w:rPr>
          <w:bCs/>
        </w:rPr>
      </w:pPr>
      <w:r>
        <w:rPr>
          <w:bCs/>
        </w:rPr>
        <w:t>Филогения членистоногих.</w:t>
      </w:r>
    </w:p>
    <w:p w:rsidR="00041741" w:rsidRPr="00443B68" w:rsidRDefault="00041741" w:rsidP="00041741">
      <w:pPr>
        <w:pStyle w:val="a3"/>
        <w:rPr>
          <w:b/>
        </w:rPr>
      </w:pPr>
      <w:r w:rsidRPr="00443B68">
        <w:rPr>
          <w:b/>
        </w:rPr>
        <w:t>Коллоквиум 4. Хордовые.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Общая характеристика и классификация хордовых.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Филогения ходовых.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Основные ароморфозы.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Характеристика бесчерепных и личиночнохордовых.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Особенности организации круглоротых.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Характерные признаки хрящевых рыб.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Морфология, анатомия костных рыб.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Морфология, анатомия земноводных.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Морфология, анатомия пресмыкающихся как первичноназемных позвоночных животных.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Особенности организации птиц, приспособление к полету.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t>Морфология, анатомия млекопитающих.</w:t>
      </w:r>
    </w:p>
    <w:p w:rsidR="00041741" w:rsidRPr="00041741" w:rsidRDefault="00041741" w:rsidP="00655D42">
      <w:pPr>
        <w:pStyle w:val="a3"/>
        <w:numPr>
          <w:ilvl w:val="0"/>
          <w:numId w:val="11"/>
        </w:numPr>
        <w:ind w:left="426" w:hanging="426"/>
        <w:rPr>
          <w:bCs/>
        </w:rPr>
      </w:pPr>
      <w:r w:rsidRPr="00041741">
        <w:rPr>
          <w:bCs/>
        </w:rPr>
        <w:lastRenderedPageBreak/>
        <w:t>Роль птиц и млекопитающих в экосистеме.</w:t>
      </w:r>
    </w:p>
    <w:p w:rsidR="00041741" w:rsidRPr="00041741" w:rsidRDefault="00041741" w:rsidP="00041741">
      <w:pPr>
        <w:pStyle w:val="a3"/>
      </w:pPr>
    </w:p>
    <w:p w:rsidR="004D7E96" w:rsidRPr="00842272" w:rsidRDefault="004D7E96" w:rsidP="00842272">
      <w:pPr>
        <w:pStyle w:val="a3"/>
        <w:rPr>
          <w:szCs w:val="28"/>
        </w:rPr>
      </w:pPr>
      <w:r w:rsidRPr="00842272">
        <w:rPr>
          <w:szCs w:val="28"/>
        </w:rPr>
        <w:t xml:space="preserve">По каждому коллоквиму выставляется рейтинговая оценка по </w:t>
      </w:r>
      <w:r w:rsidR="00443B68">
        <w:rPr>
          <w:szCs w:val="28"/>
        </w:rPr>
        <w:t>15</w:t>
      </w:r>
      <w:r w:rsidRPr="00842272">
        <w:rPr>
          <w:szCs w:val="28"/>
        </w:rPr>
        <w:t xml:space="preserve">-балльной шкале. </w:t>
      </w:r>
    </w:p>
    <w:p w:rsidR="00794981" w:rsidRDefault="00794981" w:rsidP="00794981">
      <w:pPr>
        <w:pStyle w:val="2"/>
      </w:pPr>
      <w:bookmarkStart w:id="6" w:name="_Toc357495246"/>
      <w:bookmarkStart w:id="7" w:name="_Toc34853314"/>
      <w:r w:rsidRPr="00E31FDC">
        <w:t>Рейтинговая оценка знаний обучающихся</w:t>
      </w:r>
      <w:bookmarkEnd w:id="6"/>
      <w:bookmarkEnd w:id="7"/>
    </w:p>
    <w:p w:rsidR="00E05053" w:rsidRPr="00D475B4" w:rsidRDefault="00E05053" w:rsidP="00E05053">
      <w:pPr>
        <w:pStyle w:val="a3"/>
      </w:pPr>
      <w:r>
        <w:t>Балльно-рейтинговая оценка знаний учащихся в течение осуществляется по следующей схеме.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5888"/>
        <w:gridCol w:w="1767"/>
      </w:tblGrid>
      <w:tr w:rsidR="00E05053" w:rsidRPr="00E626AA" w:rsidTr="00C81383">
        <w:trPr>
          <w:cantSplit/>
          <w:trHeight w:val="690"/>
          <w:tblHeader/>
        </w:trPr>
        <w:tc>
          <w:tcPr>
            <w:tcW w:w="757" w:type="pct"/>
            <w:vAlign w:val="center"/>
          </w:tcPr>
          <w:p w:rsidR="00E05053" w:rsidRPr="00A06033" w:rsidRDefault="00E05053" w:rsidP="00C81383">
            <w:pPr>
              <w:keepNext/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6033">
              <w:rPr>
                <w:b/>
                <w:bCs/>
                <w:color w:val="000000"/>
                <w:sz w:val="20"/>
                <w:szCs w:val="20"/>
              </w:rPr>
              <w:t>№ контрольной точки</w:t>
            </w:r>
          </w:p>
        </w:tc>
        <w:tc>
          <w:tcPr>
            <w:tcW w:w="3259" w:type="pct"/>
            <w:vAlign w:val="center"/>
          </w:tcPr>
          <w:p w:rsidR="00E05053" w:rsidRPr="00A06033" w:rsidRDefault="00E05053" w:rsidP="00C81383">
            <w:pPr>
              <w:keepNext/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A10">
              <w:rPr>
                <w:b/>
                <w:bCs/>
                <w:color w:val="000000"/>
                <w:sz w:val="20"/>
                <w:szCs w:val="20"/>
              </w:rPr>
              <w:t>Оценочное средство результатов индикаторов достижения компетенций</w:t>
            </w:r>
          </w:p>
        </w:tc>
        <w:tc>
          <w:tcPr>
            <w:tcW w:w="985" w:type="pct"/>
            <w:vAlign w:val="center"/>
          </w:tcPr>
          <w:p w:rsidR="00E05053" w:rsidRPr="00F93A10" w:rsidRDefault="00E05053" w:rsidP="00C81383">
            <w:pPr>
              <w:keepNext/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Максимальное количество баллов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  <w:r w:rsidRPr="00E626AA">
              <w:rPr>
                <w:color w:val="000000"/>
              </w:rPr>
              <w:t>1. </w:t>
            </w: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Коллоквиум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Рабочая тетрадь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  <w:r w:rsidRPr="00E626AA">
              <w:rPr>
                <w:color w:val="000000"/>
              </w:rPr>
              <w:t>2. </w:t>
            </w: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Коллоквиум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Рабочая тетрадь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jc w:val="both"/>
              <w:rPr>
                <w:color w:val="000000"/>
              </w:rPr>
            </w:pPr>
            <w:r w:rsidRPr="00E626AA">
              <w:rPr>
                <w:color w:val="000000"/>
              </w:rPr>
              <w:t>3. </w:t>
            </w: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Коллоквиум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Рабочая тетрадь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jc w:val="both"/>
              <w:rPr>
                <w:color w:val="000000"/>
              </w:rPr>
            </w:pPr>
            <w:r w:rsidRPr="00E626AA">
              <w:rPr>
                <w:color w:val="000000"/>
              </w:rPr>
              <w:t>4. </w:t>
            </w: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Коллоквиум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E05053" w:rsidRPr="00E626AA" w:rsidTr="00C81383">
        <w:trPr>
          <w:trHeight w:val="319"/>
        </w:trPr>
        <w:tc>
          <w:tcPr>
            <w:tcW w:w="757" w:type="pct"/>
          </w:tcPr>
          <w:p w:rsidR="00E05053" w:rsidRPr="00E626AA" w:rsidRDefault="00E05053" w:rsidP="00C8138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3259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Рабочая тетрадь</w:t>
            </w:r>
          </w:p>
        </w:tc>
        <w:tc>
          <w:tcPr>
            <w:tcW w:w="985" w:type="pct"/>
          </w:tcPr>
          <w:p w:rsidR="00E05053" w:rsidRPr="009F2AC9" w:rsidRDefault="00E05053" w:rsidP="00C81383">
            <w:pPr>
              <w:pStyle w:val="af1"/>
              <w:widowControl w:val="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</w:tr>
      <w:tr w:rsidR="00E05053" w:rsidRPr="00E626AA" w:rsidTr="00C81383">
        <w:trPr>
          <w:trHeight w:val="319"/>
        </w:trPr>
        <w:tc>
          <w:tcPr>
            <w:tcW w:w="4015" w:type="pct"/>
            <w:gridSpan w:val="2"/>
            <w:vAlign w:val="center"/>
          </w:tcPr>
          <w:p w:rsidR="00E05053" w:rsidRPr="00464BDE" w:rsidRDefault="00E05053" w:rsidP="00C81383">
            <w:pPr>
              <w:widowControl w:val="0"/>
              <w:rPr>
                <w:b/>
                <w:i/>
                <w:color w:val="000000"/>
              </w:rPr>
            </w:pPr>
            <w:r w:rsidRPr="00464BDE">
              <w:rPr>
                <w:b/>
                <w:i/>
                <w:color w:val="000000"/>
              </w:rPr>
              <w:t>Сумма баллов по итогам текущего и промежуточного контроля</w:t>
            </w:r>
          </w:p>
        </w:tc>
        <w:tc>
          <w:tcPr>
            <w:tcW w:w="985" w:type="pct"/>
          </w:tcPr>
          <w:p w:rsidR="00E05053" w:rsidRPr="00E626AA" w:rsidRDefault="00E05053" w:rsidP="00C81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E05053" w:rsidRPr="00E626AA" w:rsidTr="00C81383">
        <w:trPr>
          <w:trHeight w:val="319"/>
        </w:trPr>
        <w:tc>
          <w:tcPr>
            <w:tcW w:w="4015" w:type="pct"/>
            <w:gridSpan w:val="2"/>
            <w:vAlign w:val="center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  <w:r>
              <w:rPr>
                <w:lang w:eastAsia="en-US"/>
              </w:rPr>
              <w:t xml:space="preserve">Активность на </w:t>
            </w:r>
            <w:r w:rsidRPr="00E626AA">
              <w:rPr>
                <w:lang w:eastAsia="en-US"/>
              </w:rPr>
              <w:t>лекци</w:t>
            </w:r>
            <w:r>
              <w:rPr>
                <w:lang w:eastAsia="en-US"/>
              </w:rPr>
              <w:t>онных занятиях</w:t>
            </w:r>
          </w:p>
        </w:tc>
        <w:tc>
          <w:tcPr>
            <w:tcW w:w="985" w:type="pct"/>
          </w:tcPr>
          <w:p w:rsidR="00E05053" w:rsidRDefault="00E05053" w:rsidP="00C8138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05053" w:rsidRPr="00E626AA" w:rsidTr="00C81383">
        <w:trPr>
          <w:trHeight w:val="319"/>
        </w:trPr>
        <w:tc>
          <w:tcPr>
            <w:tcW w:w="4015" w:type="pct"/>
            <w:gridSpan w:val="2"/>
            <w:vAlign w:val="center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  <w:r w:rsidRPr="00E626AA">
              <w:rPr>
                <w:lang w:eastAsia="en-US"/>
              </w:rPr>
              <w:t>Результативность работы на практических</w:t>
            </w:r>
            <w:r>
              <w:rPr>
                <w:lang w:eastAsia="en-US"/>
              </w:rPr>
              <w:t>, семинарских и лабораторных</w:t>
            </w:r>
            <w:r w:rsidRPr="00E626AA">
              <w:rPr>
                <w:lang w:eastAsia="en-US"/>
              </w:rPr>
              <w:t xml:space="preserve"> занятиях</w:t>
            </w:r>
          </w:p>
        </w:tc>
        <w:tc>
          <w:tcPr>
            <w:tcW w:w="985" w:type="pct"/>
          </w:tcPr>
          <w:p w:rsidR="00E05053" w:rsidRPr="00E626AA" w:rsidRDefault="00E05053" w:rsidP="00C8138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053" w:rsidRPr="00E626AA" w:rsidTr="00C81383">
        <w:trPr>
          <w:trHeight w:val="319"/>
        </w:trPr>
        <w:tc>
          <w:tcPr>
            <w:tcW w:w="4015" w:type="pct"/>
            <w:gridSpan w:val="2"/>
            <w:vAlign w:val="center"/>
          </w:tcPr>
          <w:p w:rsidR="00E05053" w:rsidRPr="00E626AA" w:rsidRDefault="00E05053" w:rsidP="00C81383">
            <w:pPr>
              <w:widowControl w:val="0"/>
              <w:rPr>
                <w:color w:val="000000"/>
              </w:rPr>
            </w:pPr>
            <w:r w:rsidRPr="00E626AA">
              <w:rPr>
                <w:lang w:eastAsia="en-US"/>
              </w:rPr>
              <w:t xml:space="preserve">Поощрительные баллы (написание статей, участие </w:t>
            </w:r>
            <w:r>
              <w:rPr>
                <w:lang w:eastAsia="en-US"/>
              </w:rPr>
              <w:t xml:space="preserve">в </w:t>
            </w:r>
            <w:r w:rsidRPr="00E626AA">
              <w:rPr>
                <w:lang w:eastAsia="en-US"/>
              </w:rPr>
              <w:t>конкурсах, победы на олимпиадах, выступления на конференциях)</w:t>
            </w:r>
          </w:p>
        </w:tc>
        <w:tc>
          <w:tcPr>
            <w:tcW w:w="985" w:type="pct"/>
          </w:tcPr>
          <w:p w:rsidR="00E05053" w:rsidRPr="00E626AA" w:rsidRDefault="00E05053" w:rsidP="00C8138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053" w:rsidRPr="00E626AA" w:rsidTr="00C81383">
        <w:trPr>
          <w:trHeight w:val="319"/>
        </w:trPr>
        <w:tc>
          <w:tcPr>
            <w:tcW w:w="4015" w:type="pct"/>
            <w:gridSpan w:val="2"/>
            <w:vAlign w:val="center"/>
          </w:tcPr>
          <w:p w:rsidR="00E05053" w:rsidRPr="00E626AA" w:rsidRDefault="00E05053" w:rsidP="00C81383">
            <w:pPr>
              <w:widowControl w:val="0"/>
              <w:jc w:val="center"/>
              <w:rPr>
                <w:color w:val="000000"/>
              </w:rPr>
            </w:pPr>
            <w:r w:rsidRPr="00E626AA">
              <w:rPr>
                <w:color w:val="000000"/>
              </w:rPr>
              <w:t>Итого</w:t>
            </w:r>
          </w:p>
        </w:tc>
        <w:tc>
          <w:tcPr>
            <w:tcW w:w="985" w:type="pct"/>
          </w:tcPr>
          <w:p w:rsidR="00E05053" w:rsidRPr="00E626AA" w:rsidRDefault="00E05053" w:rsidP="00C81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05053" w:rsidRPr="00B46B61" w:rsidRDefault="00E05053" w:rsidP="00E05053"/>
    <w:p w:rsidR="00E05053" w:rsidRPr="00EF2951" w:rsidRDefault="00E05053" w:rsidP="00E05053">
      <w:pPr>
        <w:pStyle w:val="a3"/>
        <w:spacing w:line="276" w:lineRule="auto"/>
      </w:pPr>
      <w:r w:rsidRPr="00EF2951">
        <w:t>При проведении итоговой аттестации «экзамен» преподавателю с согласия студента разрешается выставлять оценки («отлично», «хорошо», «удовлетворительно») по результатам набранных баллов в ходе текущего контроля успеваемости в семестре по выше приведенной шкале.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t>В случае отказа – студент сдает экзамен по приведенным выше вопросам и заданиям. Итоговая успеваемость (экзамен) не может оцениваться ниже суммы баллов, которую студент набрал по итогам текущей и промежуточной успеваемости.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t xml:space="preserve">При сдаче </w:t>
      </w:r>
      <w:r w:rsidRPr="00EF2951">
        <w:rPr>
          <w:iCs/>
        </w:rPr>
        <w:t>экзамена</w:t>
      </w:r>
      <w:r w:rsidRPr="00EF2951">
        <w:t xml:space="preserve"> к заработанным в течение семестра студентом баллам прибавляются баллы, полученные на</w:t>
      </w:r>
      <w:r w:rsidRPr="00EF2951">
        <w:rPr>
          <w:iCs/>
        </w:rPr>
        <w:t xml:space="preserve"> экзамене,</w:t>
      </w:r>
      <w:r w:rsidRPr="00EF2951">
        <w:t xml:space="preserve"> и сумма баллов переводится в оценку.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lastRenderedPageBreak/>
        <w:t>Перевод рейтинговых баллов в пятибалльную систему оценки знаний обучающихся: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t>для экзамена: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t>- «Отлично» – от 85 до 100 баллов – теоретическое содержание курса освоено полностью, без пробелов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максимальному.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t>- «Хорошо» – от 70 до 85 баллов – теоретическое 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ошибками.</w:t>
      </w:r>
    </w:p>
    <w:p w:rsidR="00E05053" w:rsidRPr="00EF2951" w:rsidRDefault="00E05053" w:rsidP="00E05053">
      <w:pPr>
        <w:pStyle w:val="a3"/>
        <w:spacing w:line="276" w:lineRule="auto"/>
      </w:pPr>
      <w:r w:rsidRPr="00EF2951">
        <w:t>- «Удовлетворительно» – от 56 до 70 баллов –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ошибки.</w:t>
      </w:r>
    </w:p>
    <w:p w:rsidR="00031394" w:rsidRDefault="00031394" w:rsidP="00794981">
      <w:pPr>
        <w:pStyle w:val="a3"/>
      </w:pPr>
      <w:r w:rsidRPr="00031394">
        <w:t xml:space="preserve">Билеты для </w:t>
      </w:r>
      <w:r w:rsidR="00E05053">
        <w:t>экзамена</w:t>
      </w:r>
      <w:r w:rsidRPr="00031394">
        <w:t xml:space="preserve"> формируются из трех вопросов списка.</w:t>
      </w:r>
    </w:p>
    <w:p w:rsidR="00031394" w:rsidRPr="00031394" w:rsidRDefault="00031394" w:rsidP="00031394">
      <w:pPr>
        <w:pStyle w:val="2"/>
      </w:pPr>
      <w:bookmarkStart w:id="8" w:name="_Toc365552499"/>
      <w:bookmarkStart w:id="9" w:name="_Toc34853315"/>
      <w:r w:rsidRPr="00031394">
        <w:t xml:space="preserve">Вопросы для </w:t>
      </w:r>
      <w:bookmarkEnd w:id="8"/>
      <w:r w:rsidR="00135E07">
        <w:t>экзамена</w:t>
      </w:r>
      <w:bookmarkEnd w:id="9"/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Определение биологии как науки, ее подразделение на частные дисциплины.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Предмет и задачи биологии. Основные методы биологии.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Связь биологии с другими естественными науками.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Основные достижения современной биологии.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Основные тенденции развития современной биологии.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Уровни организации живой материи.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Основные свойства живых организмов.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lastRenderedPageBreak/>
        <w:t>Современные представления о возникновении и развитии жизни на Земле.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История борьбы эволюционных и антиэволюционных взглядов на происхождение и развитие органического мира Земли.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Антиэволюционные взгляды. Креационизм и его формы.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Додарвиновские взгляды на живую природу. Значение работ К. Линнея для подготовки эволюционной теории.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Естественнонаучные предпосылки дарвинизма.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Ч. Дарвин. Краткие сведения по биографии Ч. Дарвина. История создания эволюционного учения Дарвина. Основные работы Ч. Дарвина.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 xml:space="preserve">Логическая структура дарвинизма. </w:t>
      </w:r>
      <w:bookmarkStart w:id="10" w:name="_Toc348343883"/>
      <w:r w:rsidRPr="00837350">
        <w:t>Основные положения эволюционной теории Ч. Дарвина</w:t>
      </w:r>
      <w:bookmarkEnd w:id="10"/>
      <w:r w:rsidRPr="00837350">
        <w:t>, ее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Многообразие эволюционных теорий. Синтетическая теория эволюции (СТЭ). Краткая история создания СТЭ. Основные положения СТЭ.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Теория эволюции как фундамент современной биологии. Практическое значение теории эволюции.</w:t>
      </w:r>
    </w:p>
    <w:p w:rsidR="00E05053" w:rsidRPr="00A420CA" w:rsidRDefault="00E05053" w:rsidP="00E05053">
      <w:pPr>
        <w:pStyle w:val="a3"/>
        <w:numPr>
          <w:ilvl w:val="0"/>
          <w:numId w:val="12"/>
        </w:numPr>
        <w:ind w:left="567" w:hanging="567"/>
      </w:pPr>
      <w:r w:rsidRPr="00BB2FDF">
        <w:t>Межвидовые отношения животных и растений, хищника и жертвы, паразитов и хозяев</w:t>
      </w:r>
      <w:r>
        <w:t>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>
        <w:t>Влияние</w:t>
      </w:r>
      <w:r w:rsidRPr="00BB2FDF">
        <w:t xml:space="preserve"> на организм животных </w:t>
      </w:r>
      <w:r>
        <w:t xml:space="preserve">экологических, </w:t>
      </w:r>
      <w:r w:rsidRPr="00BB2FDF">
        <w:t>антропогенных и экономических факторов</w:t>
      </w:r>
      <w:r>
        <w:t>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Общая характеристика простейших, подразделение на классы, представители классов.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саркодовые – общая характеристика, свободноживущие и паразитические представители.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жгутиковые. Общая характеристика. Характерные черты строения и эволюции. Основные представители.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Паразитические жгутиковые – особенности их строения и какие болезни вызывают. Понятие о трансмиссивных заболеваниях.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споровики. Дать общую характеристику, описать строение, развитие, вред кокцидий.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гемоспоридии. Особенности строения и развития малярийного плазмодия. Меры борьбы и профилактики.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инфузории. Общая характеристика, свободноживущие и паразитические формы.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lastRenderedPageBreak/>
        <w:t>Общая характеристика многоклеточных животных. Основные морфологические отличия от одноклеточных, происхождение, размножение и развитие. Значение работ А.О. Ковалевского.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Современная классификация животного мира. Назвать все типы и указать в каком порядке они появились в процессе эволюции.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губки. Общая характеристика, строение, примитивные признаки.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кишечнополостные. Общая характеристика, подразделение на классы, представители. Строение гидры, особенности ее размножения.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плоские черви. Общая характеристика, подразделение на классы, представители классов. Признаки дегенерации.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и жизненный цикл печеночного сосальщика. Меры борьбы и профилактика. Назвать представителей класса трематод.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и жизненный цикл свиного цепня.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и жизненный цикл эхинококка.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Жизненный цикл овечьего мозговика.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и жизненный цикл лентеца широкого.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круглые черви. Дать общую характеристику назвать представителей – паразитов животных, человека и растений. Прогрессивные черты строения.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и особенности развития аскариды.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Особенности жизненного цикла трихинеллы.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кольчатые черви. Общая характеристика, прогрессивные черты строения, подразделение на подклассы, представители классов.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Строение, образ жизни, особенности размножения дождевого червя, его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Пиявки. Особенности строения и образа жизни, представители, их географическое, медицинское и ветеринарное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членистоногие. Общая характеристика, подразделение на подтипы и классы, представители классов. Признаки биологического прогресса.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lastRenderedPageBreak/>
        <w:t>Класс ракообразные. Общая характеристика, подразделение на подклассы. Представители низших ракообразных,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Анатомия речного рака, его образ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паукообразные. Общая характеристика подразделение на отряды, представители отрядов.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и образ жизни паука-крестовика. Какие ядовитые пауки обитают в России? Меры первой помощи при укусе.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Клещи. Особенности строения и развития, характер питания. Назвать главнейшие экологические группы клещей. Меры борьбы и профилактики.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Подотряд паразитиформные клещи (иксоидные, аргазиды, гамазиды). Краткая характеристика, представители, образ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Подотряд акариформные клещи (орибатиды, амбарные, чесоточные). Краткая характеристика, представители, образ жизни,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насекомые. Общая характеристика, внешнее строение, классификация, хозяйственное значение насекомых (полезные и вредные виды).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Внутренне строение насекомых.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Особенности развития насекомых (привести конкретные примеры).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прямокрылые. Краткая характеристика отряда, представители, их образ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вши и пухоеды, краткая характеристика отрядов, представители, образ жизни, зооветеринарное и медицинское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полужесткокрылые и равнокрылые насекомые. Краткая характеристика отрядов, представители, образ жизни,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жесткокрылые. Краткая характеристика, представители (вредные и полезные),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перепончатокрылые. Общая характеристика,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чешуекрылые. Краткая характеристика,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lastRenderedPageBreak/>
        <w:t>Отряд двукрылые насекомые. Краткая характеристика, представители. Роль двукрылых, в частности комнатной мухи, слепней, комаров, москитов в распространении инфекционных и инвазионных болезней человека и животных.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блохи. Особенности строения, представители, образ их жизни, эпидемиологическое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Методы борьбы с вредными насекомыми.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моллюски. Общая характеристика, подразделение на классы, представители классов. Экология моллюсков.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Строение виноградной улитки, образ ее жизни и особенности размножения. Другие представители брюхоногих моллюсков,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Двустворчатые моллюски. Общая характеристика, особенности строения,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Головоногие моллюски. Особенности их строения, представители, образ их жизни, экология.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Тип хордовые. Общая характеристика, подразделение на подтипы и классы.</w:t>
      </w:r>
    </w:p>
    <w:p w:rsidR="00E05053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Ланцетник, как представитель подтипа бесчерепных. Особенности его строения, значение для понимания эволюции позвоночных животных.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Подтип позвоночные. Общая характеристика, подразделение на классы (перечислить классы в том порядке, в каком они возникли в процессе эволюции).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круглоротые. Характеристика класса на примере миноги. Особенности строения миноги, образ жизни, размножение,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Надкласс рыбы. Общая характеристика, классификация,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Хрящевые рыбы. Особенности строения, представители, образ их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карпообразные. Представители, образ их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камбаловые и трескообразные. Особенности строения, представители, образ их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lastRenderedPageBreak/>
        <w:t>Костно-хрящевые рыбы. Особенности строения, представители, образ их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угри и окунеобразные (колючеперые). Представители, образ их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Анатомия окуня, как представителя костных рыб.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земноводные. Общая характеристика, происхождение, подразделение на отряды, представители отрядов. Роль амфибии в сельском хозяйстве.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Анатомия лягушки (внешнее и внутреннее строения).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Бесхвостые амфибии. Особенности внешнего вида,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хвостатые амфибии. Особенности внешнего строения.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пресмыкающиеся. Общая характеристика, особенности внешнего строения и размножения по сравнению с амфибиями, происхождение и подразделение на подклассы.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ящерицы. Особенности внешнего и внутреннего строения, представители,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змеи. Особенности строения, представители, образ их жизни. Назвать наиболее распространенных ядовитых змей СНГ. Меры первой помощи при укусе.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Подкласс крокодилы: черты высокой организации, представители, географическое распространение,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Подкласс черепахи. Особенности строения и образа жизни, представители, их географическое распространение.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птицы. Общая характеристика, происхождение, подразделение на подклассы и надотряды, представители надотрядов.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Анатомия голубя (внешнее и внутреннее строение).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Размножение птиц. Полигамные и моногамные птицы (привести конкретные примеры). Строение яйца птицы и особенности эмбрионального развития (выводковые и птенцовые птицы).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куриные. Отличительные признаки, представители, образ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гусеобразные. Отличительные признаки, представители, образ их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lastRenderedPageBreak/>
        <w:t>Отряд воробьиные. Отличительные признаки, представители, образ жизни,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совы и стрижеобразные (длиннокрылые). Отличительные признаки,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кукушки и дятловые. Отличительные признаки,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Птицы отряда дневных хищников. Отличительные признаки,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Надотряды бескилевых птиц и пингвинов. Особенности строения, представители, географическое распространение, образ жизни, хозяйственное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Экономическое значение птиц. Роль диких птиц в сельском хозяйстве, главные охотничье-промысловые птицы. Меры по увеличению численности охотничьих птиц.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Класс млекопитающие. Общая характеристика, происхождение, подразделение на подклассы, представители подклассов.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Анатомия кролика (внешнее и внутренне строение).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летучие мыши и насекомоядные. Особенности внешнего вида, представители, образ их жизни,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грызуны. Особенности строения зубной системы, образ жизни, характер питания. Полезные и вредные грызуны. Роль некоторых грызунов, как разносчиков возбудителей заразных заболеваний. Меры борьбы с вредными грызунами.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хищные млекопитающие. Характеристика. Назвать представителей, обитающих в разных географических зонах СНГ и за его пределами. Вредные и полезные виды (пушные звери).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Отряды парнокопытные и непарнокопытные. Дать краткую характеристику отрядам, назвать представителей, обитающих в разных географических зонах, их экономическое значение.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>Отряд хоботные млекопитающие. Современные и ископаемые представители. Особенности строения, географическое распространение, их экология.</w:t>
      </w:r>
    </w:p>
    <w:p w:rsidR="00E05053" w:rsidRPr="00837350" w:rsidRDefault="00E05053" w:rsidP="00E05053">
      <w:pPr>
        <w:pStyle w:val="a3"/>
        <w:numPr>
          <w:ilvl w:val="0"/>
          <w:numId w:val="12"/>
        </w:numPr>
        <w:ind w:left="567" w:hanging="567"/>
      </w:pPr>
      <w:r w:rsidRPr="00837350">
        <w:t xml:space="preserve">Отряд приматы. Особенности строения и образа жизни, географическое распространение, развитие нервной системы </w:t>
      </w:r>
      <w:r w:rsidRPr="00837350">
        <w:lastRenderedPageBreak/>
        <w:t>и психической деятельности. Человекообразные обезьяны – ближайшие родственники человека среди приматов.</w:t>
      </w:r>
    </w:p>
    <w:p w:rsidR="00031394" w:rsidRPr="00031394" w:rsidRDefault="00E05053" w:rsidP="00DC3B02">
      <w:pPr>
        <w:pStyle w:val="a3"/>
        <w:numPr>
          <w:ilvl w:val="0"/>
          <w:numId w:val="12"/>
        </w:numPr>
        <w:ind w:left="567" w:hanging="567"/>
      </w:pPr>
      <w:r w:rsidRPr="00837350">
        <w:t>Отряды ластоногие и китообразные. Приспособительные признаки для обитания в водной среде, представители, их экология.</w:t>
      </w:r>
    </w:p>
    <w:p w:rsidR="00031394" w:rsidRPr="00794981" w:rsidRDefault="00031394" w:rsidP="00794981">
      <w:pPr>
        <w:pStyle w:val="a3"/>
      </w:pPr>
    </w:p>
    <w:p w:rsidR="006F637D" w:rsidRDefault="006F637D" w:rsidP="006F637D">
      <w:pPr>
        <w:pStyle w:val="1"/>
      </w:pPr>
      <w:bookmarkStart w:id="11" w:name="_Toc34853316"/>
      <w:r>
        <w:lastRenderedPageBreak/>
        <w:t>Список литературы</w:t>
      </w:r>
      <w:bookmarkEnd w:id="11"/>
    </w:p>
    <w:p w:rsidR="007648F0" w:rsidRPr="001C463A" w:rsidRDefault="007648F0" w:rsidP="008F41E8">
      <w:pPr>
        <w:pStyle w:val="4"/>
        <w:rPr>
          <w:sz w:val="30"/>
          <w:szCs w:val="30"/>
        </w:rPr>
      </w:pPr>
      <w:r w:rsidRPr="001C463A">
        <w:rPr>
          <w:sz w:val="30"/>
          <w:szCs w:val="30"/>
        </w:rPr>
        <w:t>А) Основная литература:</w:t>
      </w:r>
    </w:p>
    <w:p w:rsidR="00F046FF" w:rsidRPr="001C463A" w:rsidRDefault="00F046FF" w:rsidP="00655D42">
      <w:pPr>
        <w:pStyle w:val="af2"/>
        <w:numPr>
          <w:ilvl w:val="0"/>
          <w:numId w:val="13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1C463A">
        <w:rPr>
          <w:sz w:val="30"/>
          <w:szCs w:val="30"/>
        </w:rPr>
        <w:t>Биология с основами экол</w:t>
      </w:r>
      <w:r w:rsidR="001C463A">
        <w:rPr>
          <w:sz w:val="30"/>
          <w:szCs w:val="30"/>
        </w:rPr>
        <w:t>огии: учебно-метод. пос. / В.Г. </w:t>
      </w:r>
      <w:r w:rsidRPr="001C463A">
        <w:rPr>
          <w:sz w:val="30"/>
          <w:szCs w:val="30"/>
        </w:rPr>
        <w:t>Боднарчук, А.А. Ходусов, М.Е. Пономарева и др. – Ставрополь: АГРУС, 2010. – 140 с.</w:t>
      </w:r>
    </w:p>
    <w:p w:rsidR="00F046FF" w:rsidRPr="001C463A" w:rsidRDefault="00F046FF" w:rsidP="00655D42">
      <w:pPr>
        <w:pStyle w:val="af2"/>
        <w:numPr>
          <w:ilvl w:val="0"/>
          <w:numId w:val="13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bCs/>
          <w:sz w:val="30"/>
          <w:szCs w:val="30"/>
        </w:rPr>
      </w:pPr>
      <w:r w:rsidRPr="001C463A">
        <w:rPr>
          <w:bCs/>
          <w:sz w:val="30"/>
          <w:szCs w:val="30"/>
        </w:rPr>
        <w:t>Блохин, Г.И. Зоология: учебник / Г.И. Блохин, В.А. Александров. – М.: КолосС, 2005. – 510 с.</w:t>
      </w:r>
    </w:p>
    <w:p w:rsidR="00641F28" w:rsidRPr="001C463A" w:rsidRDefault="00641F28" w:rsidP="00655D42">
      <w:pPr>
        <w:pStyle w:val="af2"/>
        <w:numPr>
          <w:ilvl w:val="0"/>
          <w:numId w:val="13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rStyle w:val="af5"/>
          <w:sz w:val="30"/>
          <w:szCs w:val="30"/>
        </w:rPr>
      </w:pPr>
      <w:r w:rsidRPr="001C463A">
        <w:rPr>
          <w:rStyle w:val="af5"/>
          <w:sz w:val="30"/>
          <w:szCs w:val="30"/>
        </w:rPr>
        <w:t>Константинов В.М. Зоология позвоночных: учебник</w:t>
      </w:r>
      <w:r w:rsidR="001C463A">
        <w:rPr>
          <w:rStyle w:val="af5"/>
          <w:sz w:val="30"/>
          <w:szCs w:val="30"/>
        </w:rPr>
        <w:t xml:space="preserve"> / В.М. </w:t>
      </w:r>
      <w:r w:rsidRPr="001C463A">
        <w:rPr>
          <w:rStyle w:val="af5"/>
          <w:sz w:val="30"/>
          <w:szCs w:val="30"/>
        </w:rPr>
        <w:t>Константинов, С.П. Наумов, СП. Шаталов. –3-е изд., перераб. – М.: Издательский центр «Академия», 2004. – 464 с.</w:t>
      </w:r>
    </w:p>
    <w:p w:rsidR="00F046FF" w:rsidRPr="001C463A" w:rsidRDefault="00F046FF" w:rsidP="00655D42">
      <w:pPr>
        <w:pStyle w:val="af2"/>
        <w:numPr>
          <w:ilvl w:val="0"/>
          <w:numId w:val="13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1C463A">
        <w:rPr>
          <w:sz w:val="30"/>
          <w:szCs w:val="30"/>
        </w:rPr>
        <w:t>Шарова, И.Х. Зоология беспозвоночных/ И.Х. Шарова. – М.: Владос, 2004. – 591 с.</w:t>
      </w:r>
    </w:p>
    <w:p w:rsidR="00F046FF" w:rsidRPr="001C463A" w:rsidRDefault="00F046FF" w:rsidP="00F046FF">
      <w:pPr>
        <w:pStyle w:val="4"/>
        <w:rPr>
          <w:sz w:val="30"/>
          <w:szCs w:val="30"/>
        </w:rPr>
      </w:pPr>
      <w:r w:rsidRPr="001C463A">
        <w:rPr>
          <w:sz w:val="30"/>
          <w:szCs w:val="30"/>
        </w:rPr>
        <w:t>Б) Дополнительная литература:</w:t>
      </w:r>
    </w:p>
    <w:p w:rsidR="00F046FF" w:rsidRPr="001C463A" w:rsidRDefault="00F046FF" w:rsidP="00655D42">
      <w:pPr>
        <w:pStyle w:val="af2"/>
        <w:numPr>
          <w:ilvl w:val="0"/>
          <w:numId w:val="14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1C463A">
        <w:rPr>
          <w:sz w:val="30"/>
          <w:szCs w:val="30"/>
        </w:rPr>
        <w:t>Биология: терминол. словарь / Р. Г. Заяц [и др.]. – Минск: Выш. шк., 2008. – 223 с.</w:t>
      </w:r>
    </w:p>
    <w:p w:rsidR="00F046FF" w:rsidRPr="001C463A" w:rsidRDefault="00F046FF" w:rsidP="00655D42">
      <w:pPr>
        <w:pStyle w:val="af2"/>
        <w:numPr>
          <w:ilvl w:val="0"/>
          <w:numId w:val="14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1C463A">
        <w:rPr>
          <w:sz w:val="30"/>
          <w:szCs w:val="30"/>
        </w:rPr>
        <w:t xml:space="preserve">Данилова, Л.Г. Надорганизменные </w:t>
      </w:r>
      <w:r w:rsidR="001C463A" w:rsidRPr="001C463A">
        <w:rPr>
          <w:sz w:val="30"/>
          <w:szCs w:val="30"/>
        </w:rPr>
        <w:t>системы (Эволюционное учение Ч. </w:t>
      </w:r>
      <w:r w:rsidRPr="001C463A">
        <w:rPr>
          <w:sz w:val="30"/>
          <w:szCs w:val="30"/>
        </w:rPr>
        <w:t>Дарвина. Развитие органического мира на земле. Происхождение человека): учеб. пособие по биологии для поступающих в вузы / Л.Г. Данилова. – Ставрополь: АГРУС, 2005. – 64 с.</w:t>
      </w:r>
    </w:p>
    <w:p w:rsidR="00F046FF" w:rsidRPr="001C463A" w:rsidRDefault="00F046FF" w:rsidP="00655D42">
      <w:pPr>
        <w:pStyle w:val="af2"/>
        <w:numPr>
          <w:ilvl w:val="0"/>
          <w:numId w:val="14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1C463A">
        <w:rPr>
          <w:sz w:val="30"/>
          <w:szCs w:val="30"/>
        </w:rPr>
        <w:t>Кузнецов Б.А., Чернов А.З. Курс зоологии. – М.: Агропромиздат, 1989.</w:t>
      </w:r>
    </w:p>
    <w:p w:rsidR="002C73B3" w:rsidRPr="001C463A" w:rsidRDefault="002C73B3" w:rsidP="00655D42">
      <w:pPr>
        <w:pStyle w:val="af2"/>
        <w:numPr>
          <w:ilvl w:val="0"/>
          <w:numId w:val="14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1C463A">
        <w:rPr>
          <w:sz w:val="30"/>
          <w:szCs w:val="30"/>
        </w:rPr>
        <w:t>Лукин Е.И. Зоология. – М.: Высшая школа, 1984.</w:t>
      </w:r>
    </w:p>
    <w:p w:rsidR="002C73B3" w:rsidRPr="001C463A" w:rsidRDefault="002C73B3" w:rsidP="00655D42">
      <w:pPr>
        <w:pStyle w:val="af2"/>
        <w:numPr>
          <w:ilvl w:val="0"/>
          <w:numId w:val="14"/>
        </w:numPr>
        <w:tabs>
          <w:tab w:val="clear" w:pos="0"/>
          <w:tab w:val="num" w:pos="360"/>
        </w:tabs>
        <w:spacing w:after="0"/>
        <w:ind w:left="360" w:hanging="360"/>
        <w:jc w:val="both"/>
        <w:rPr>
          <w:sz w:val="30"/>
          <w:szCs w:val="30"/>
        </w:rPr>
      </w:pPr>
      <w:r w:rsidRPr="002C73B3">
        <w:rPr>
          <w:sz w:val="30"/>
          <w:szCs w:val="30"/>
        </w:rPr>
        <w:t xml:space="preserve">Тетрадь для лабораторных и самостоятельных занятий по биологии с основами экологии (раздел зоология) </w:t>
      </w:r>
      <w:r>
        <w:rPr>
          <w:sz w:val="30"/>
          <w:szCs w:val="30"/>
        </w:rPr>
        <w:t>// В.Г. Боднарчук, М.Е. </w:t>
      </w:r>
      <w:r w:rsidRPr="001C463A">
        <w:rPr>
          <w:sz w:val="30"/>
          <w:szCs w:val="30"/>
        </w:rPr>
        <w:t>Пономарева, А.А. Ходусов. Ставрополь: АГРУС, 201</w:t>
      </w:r>
      <w:r w:rsidR="007E2B39">
        <w:rPr>
          <w:sz w:val="30"/>
          <w:szCs w:val="30"/>
        </w:rPr>
        <w:t>3</w:t>
      </w:r>
      <w:r w:rsidRPr="001C463A">
        <w:rPr>
          <w:sz w:val="30"/>
          <w:szCs w:val="30"/>
        </w:rPr>
        <w:t xml:space="preserve">. – </w:t>
      </w:r>
      <w:r w:rsidR="007E2B39">
        <w:rPr>
          <w:sz w:val="30"/>
          <w:szCs w:val="30"/>
        </w:rPr>
        <w:t>60</w:t>
      </w:r>
      <w:r w:rsidRPr="001C463A">
        <w:rPr>
          <w:sz w:val="30"/>
          <w:szCs w:val="30"/>
        </w:rPr>
        <w:t xml:space="preserve"> с.</w:t>
      </w:r>
    </w:p>
    <w:p w:rsidR="00F046FF" w:rsidRPr="001C463A" w:rsidRDefault="00F046FF" w:rsidP="00F046FF">
      <w:pPr>
        <w:pStyle w:val="4"/>
        <w:rPr>
          <w:sz w:val="30"/>
          <w:szCs w:val="30"/>
        </w:rPr>
      </w:pPr>
      <w:r w:rsidRPr="001C463A">
        <w:rPr>
          <w:sz w:val="30"/>
          <w:szCs w:val="30"/>
        </w:rPr>
        <w:t>В) базы данных, информационно-справочные и поисковые системы</w:t>
      </w:r>
    </w:p>
    <w:p w:rsidR="00F046FF" w:rsidRPr="00263090" w:rsidRDefault="00F046FF" w:rsidP="00655D42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263090">
        <w:rPr>
          <w:sz w:val="28"/>
          <w:szCs w:val="28"/>
        </w:rPr>
        <w:t xml:space="preserve">Век млекопитающих </w:t>
      </w:r>
      <w:hyperlink r:id="rId7" w:history="1">
        <w:r w:rsidRPr="00263090">
          <w:rPr>
            <w:rStyle w:val="a9"/>
            <w:sz w:val="28"/>
            <w:szCs w:val="28"/>
          </w:rPr>
          <w:t>http://age-of-mammals.ucoz.ru/</w:t>
        </w:r>
      </w:hyperlink>
    </w:p>
    <w:p w:rsidR="00F046FF" w:rsidRPr="00263090" w:rsidRDefault="00F046FF" w:rsidP="00655D42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263090">
        <w:rPr>
          <w:sz w:val="28"/>
          <w:szCs w:val="28"/>
        </w:rPr>
        <w:t xml:space="preserve">Книги по флоре и фауне </w:t>
      </w:r>
      <w:hyperlink r:id="rId8" w:history="1">
        <w:r w:rsidRPr="00263090">
          <w:rPr>
            <w:rStyle w:val="a9"/>
            <w:sz w:val="28"/>
            <w:szCs w:val="28"/>
          </w:rPr>
          <w:t>http://herba.msu.ru/shipunov/school/sch-ru.htm</w:t>
        </w:r>
      </w:hyperlink>
    </w:p>
    <w:p w:rsidR="00F046FF" w:rsidRPr="00263090" w:rsidRDefault="00F046FF" w:rsidP="00655D42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263090">
        <w:rPr>
          <w:sz w:val="28"/>
          <w:szCs w:val="28"/>
        </w:rPr>
        <w:t xml:space="preserve">Проблемы эволюции </w:t>
      </w:r>
      <w:hyperlink r:id="rId9" w:history="1">
        <w:r w:rsidRPr="00263090">
          <w:rPr>
            <w:rStyle w:val="a9"/>
            <w:sz w:val="28"/>
            <w:szCs w:val="28"/>
          </w:rPr>
          <w:t>http://www.evolbiol.ru/index.html</w:t>
        </w:r>
      </w:hyperlink>
    </w:p>
    <w:p w:rsidR="00F046FF" w:rsidRPr="00263090" w:rsidRDefault="00F046FF" w:rsidP="00655D42">
      <w:pPr>
        <w:numPr>
          <w:ilvl w:val="0"/>
          <w:numId w:val="13"/>
        </w:numPr>
        <w:tabs>
          <w:tab w:val="clear" w:pos="0"/>
          <w:tab w:val="num" w:pos="360"/>
        </w:tabs>
        <w:ind w:left="360" w:hanging="360"/>
        <w:jc w:val="both"/>
        <w:rPr>
          <w:sz w:val="28"/>
          <w:szCs w:val="28"/>
        </w:rPr>
      </w:pPr>
      <w:r w:rsidRPr="00263090">
        <w:rPr>
          <w:sz w:val="28"/>
          <w:szCs w:val="28"/>
        </w:rPr>
        <w:t xml:space="preserve">В мире животных – официальный сайт передачи </w:t>
      </w:r>
      <w:hyperlink r:id="rId10" w:history="1">
        <w:r w:rsidRPr="00263090">
          <w:rPr>
            <w:rStyle w:val="a9"/>
            <w:sz w:val="28"/>
            <w:szCs w:val="28"/>
          </w:rPr>
          <w:t>http://www.worldofanimals.ru/</w:t>
        </w:r>
      </w:hyperlink>
    </w:p>
    <w:p w:rsidR="008F41E8" w:rsidRPr="00263090" w:rsidRDefault="00F046FF" w:rsidP="00655D42">
      <w:pPr>
        <w:numPr>
          <w:ilvl w:val="0"/>
          <w:numId w:val="13"/>
        </w:numPr>
        <w:tabs>
          <w:tab w:val="clear" w:pos="0"/>
          <w:tab w:val="num" w:pos="360"/>
        </w:tabs>
        <w:ind w:left="360" w:hanging="360"/>
        <w:jc w:val="both"/>
        <w:rPr>
          <w:sz w:val="28"/>
          <w:szCs w:val="28"/>
        </w:rPr>
      </w:pPr>
      <w:r w:rsidRPr="00263090">
        <w:rPr>
          <w:sz w:val="28"/>
          <w:szCs w:val="28"/>
        </w:rPr>
        <w:t xml:space="preserve">Мир животных </w:t>
      </w:r>
      <w:hyperlink r:id="rId11" w:history="1">
        <w:r w:rsidRPr="00263090">
          <w:rPr>
            <w:rStyle w:val="a9"/>
            <w:sz w:val="28"/>
            <w:szCs w:val="28"/>
          </w:rPr>
          <w:t>http://animal.geoman.ru/</w:t>
        </w:r>
      </w:hyperlink>
    </w:p>
    <w:sectPr w:rsidR="008F41E8" w:rsidRPr="00263090" w:rsidSect="00472FFF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61" w:rsidRDefault="00541861" w:rsidP="00472FFF">
      <w:r>
        <w:separator/>
      </w:r>
    </w:p>
  </w:endnote>
  <w:endnote w:type="continuationSeparator" w:id="0">
    <w:p w:rsidR="00541861" w:rsidRDefault="00541861" w:rsidP="0047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4E" w:rsidRDefault="00BE314E" w:rsidP="00472FF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D33"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61" w:rsidRDefault="00541861" w:rsidP="00472FFF">
      <w:r>
        <w:separator/>
      </w:r>
    </w:p>
  </w:footnote>
  <w:footnote w:type="continuationSeparator" w:id="0">
    <w:p w:rsidR="00541861" w:rsidRDefault="00541861" w:rsidP="0047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025"/>
    <w:multiLevelType w:val="hybridMultilevel"/>
    <w:tmpl w:val="C25C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8DD"/>
    <w:multiLevelType w:val="hybridMultilevel"/>
    <w:tmpl w:val="D3AAC386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C7ABA"/>
    <w:multiLevelType w:val="hybridMultilevel"/>
    <w:tmpl w:val="E4FE9424"/>
    <w:lvl w:ilvl="0" w:tplc="ADECA742">
      <w:start w:val="1"/>
      <w:numFmt w:val="decimal"/>
      <w:lvlText w:val="Занятие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33B9F"/>
    <w:multiLevelType w:val="hybridMultilevel"/>
    <w:tmpl w:val="FB84A980"/>
    <w:lvl w:ilvl="0" w:tplc="4D9019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55B50"/>
    <w:multiLevelType w:val="hybridMultilevel"/>
    <w:tmpl w:val="F1C26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83873"/>
    <w:multiLevelType w:val="hybridMultilevel"/>
    <w:tmpl w:val="B4082F7C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511CC3"/>
    <w:multiLevelType w:val="hybridMultilevel"/>
    <w:tmpl w:val="1526D25E"/>
    <w:lvl w:ilvl="0" w:tplc="C8F0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5F0583"/>
    <w:multiLevelType w:val="hybridMultilevel"/>
    <w:tmpl w:val="49BE96C2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30A5C"/>
    <w:multiLevelType w:val="hybridMultilevel"/>
    <w:tmpl w:val="2806BDAA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67B11"/>
    <w:multiLevelType w:val="hybridMultilevel"/>
    <w:tmpl w:val="F1C26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BB3FB0"/>
    <w:multiLevelType w:val="hybridMultilevel"/>
    <w:tmpl w:val="29064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5F7995"/>
    <w:multiLevelType w:val="hybridMultilevel"/>
    <w:tmpl w:val="1EEE1616"/>
    <w:lvl w:ilvl="0" w:tplc="A9B2B9E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10594F"/>
    <w:multiLevelType w:val="hybridMultilevel"/>
    <w:tmpl w:val="F1C26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D37A7C"/>
    <w:multiLevelType w:val="hybridMultilevel"/>
    <w:tmpl w:val="5CA0BCFE"/>
    <w:lvl w:ilvl="0" w:tplc="FA52A4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2C424F"/>
    <w:multiLevelType w:val="hybridMultilevel"/>
    <w:tmpl w:val="1D324C3C"/>
    <w:lvl w:ilvl="0" w:tplc="C8F01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6B7023"/>
    <w:multiLevelType w:val="hybridMultilevel"/>
    <w:tmpl w:val="8CF054AE"/>
    <w:lvl w:ilvl="0" w:tplc="4D9019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9F3CEF"/>
    <w:multiLevelType w:val="hybridMultilevel"/>
    <w:tmpl w:val="F1C26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4C0F02"/>
    <w:multiLevelType w:val="hybridMultilevel"/>
    <w:tmpl w:val="E758C0F8"/>
    <w:lvl w:ilvl="0" w:tplc="9E8E4F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AC6033"/>
    <w:multiLevelType w:val="hybridMultilevel"/>
    <w:tmpl w:val="9314C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3E2EE2"/>
    <w:multiLevelType w:val="hybridMultilevel"/>
    <w:tmpl w:val="814A5924"/>
    <w:lvl w:ilvl="0" w:tplc="A4A03F4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3"/>
  </w:num>
  <w:num w:numId="5">
    <w:abstractNumId w:val="20"/>
  </w:num>
  <w:num w:numId="6">
    <w:abstractNumId w:val="5"/>
  </w:num>
  <w:num w:numId="7">
    <w:abstractNumId w:val="14"/>
  </w:num>
  <w:num w:numId="8">
    <w:abstractNumId w:val="18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0"/>
  </w:num>
  <w:num w:numId="14">
    <w:abstractNumId w:val="15"/>
  </w:num>
  <w:num w:numId="15">
    <w:abstractNumId w:val="8"/>
  </w:num>
  <w:num w:numId="16">
    <w:abstractNumId w:val="16"/>
  </w:num>
  <w:num w:numId="17">
    <w:abstractNumId w:val="12"/>
  </w:num>
  <w:num w:numId="18">
    <w:abstractNumId w:val="2"/>
  </w:num>
  <w:num w:numId="19">
    <w:abstractNumId w:val="6"/>
  </w:num>
  <w:num w:numId="20">
    <w:abstractNumId w:val="7"/>
  </w:num>
  <w:num w:numId="21">
    <w:abstractNumId w:val="21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8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14"/>
    <w:rsid w:val="00010940"/>
    <w:rsid w:val="0002462A"/>
    <w:rsid w:val="00031394"/>
    <w:rsid w:val="00041741"/>
    <w:rsid w:val="00045C72"/>
    <w:rsid w:val="00050D63"/>
    <w:rsid w:val="000630F1"/>
    <w:rsid w:val="00067A43"/>
    <w:rsid w:val="0007405C"/>
    <w:rsid w:val="00086DE7"/>
    <w:rsid w:val="000916FC"/>
    <w:rsid w:val="000F15FE"/>
    <w:rsid w:val="00135E07"/>
    <w:rsid w:val="00183947"/>
    <w:rsid w:val="00196547"/>
    <w:rsid w:val="001C463A"/>
    <w:rsid w:val="00222580"/>
    <w:rsid w:val="00263090"/>
    <w:rsid w:val="0028792E"/>
    <w:rsid w:val="002A03A4"/>
    <w:rsid w:val="002B7644"/>
    <w:rsid w:val="002C73B3"/>
    <w:rsid w:val="002D6EB0"/>
    <w:rsid w:val="003250C9"/>
    <w:rsid w:val="00350EA9"/>
    <w:rsid w:val="003D74D0"/>
    <w:rsid w:val="00415172"/>
    <w:rsid w:val="00425E4D"/>
    <w:rsid w:val="00443B68"/>
    <w:rsid w:val="004472F1"/>
    <w:rsid w:val="00454C8F"/>
    <w:rsid w:val="00465068"/>
    <w:rsid w:val="00472FFF"/>
    <w:rsid w:val="004A47EE"/>
    <w:rsid w:val="004D7E96"/>
    <w:rsid w:val="004E2CE7"/>
    <w:rsid w:val="00532DE6"/>
    <w:rsid w:val="00533C55"/>
    <w:rsid w:val="00537C7E"/>
    <w:rsid w:val="005401DC"/>
    <w:rsid w:val="00541861"/>
    <w:rsid w:val="005663DC"/>
    <w:rsid w:val="00567D05"/>
    <w:rsid w:val="005B2372"/>
    <w:rsid w:val="005C78B5"/>
    <w:rsid w:val="005D4BF3"/>
    <w:rsid w:val="005E317B"/>
    <w:rsid w:val="005E520E"/>
    <w:rsid w:val="00620B70"/>
    <w:rsid w:val="00641F28"/>
    <w:rsid w:val="00655D42"/>
    <w:rsid w:val="006764F4"/>
    <w:rsid w:val="00681AE9"/>
    <w:rsid w:val="006A19D1"/>
    <w:rsid w:val="006A3217"/>
    <w:rsid w:val="006F1DBD"/>
    <w:rsid w:val="006F58FB"/>
    <w:rsid w:val="006F637D"/>
    <w:rsid w:val="007269AD"/>
    <w:rsid w:val="0075787D"/>
    <w:rsid w:val="007648F0"/>
    <w:rsid w:val="00794541"/>
    <w:rsid w:val="00794981"/>
    <w:rsid w:val="007B75E1"/>
    <w:rsid w:val="007C2E1A"/>
    <w:rsid w:val="007C4681"/>
    <w:rsid w:val="007E2B39"/>
    <w:rsid w:val="00833B80"/>
    <w:rsid w:val="00842272"/>
    <w:rsid w:val="00843E55"/>
    <w:rsid w:val="00853B5B"/>
    <w:rsid w:val="0085667A"/>
    <w:rsid w:val="00885ADC"/>
    <w:rsid w:val="008B2A64"/>
    <w:rsid w:val="008F41E8"/>
    <w:rsid w:val="009032B0"/>
    <w:rsid w:val="00932635"/>
    <w:rsid w:val="00960BBE"/>
    <w:rsid w:val="009942D0"/>
    <w:rsid w:val="009F4A14"/>
    <w:rsid w:val="00A12A3C"/>
    <w:rsid w:val="00A3601C"/>
    <w:rsid w:val="00A60A31"/>
    <w:rsid w:val="00A73C2E"/>
    <w:rsid w:val="00A75B71"/>
    <w:rsid w:val="00A83AA7"/>
    <w:rsid w:val="00A8626E"/>
    <w:rsid w:val="00AD1CA1"/>
    <w:rsid w:val="00B16A33"/>
    <w:rsid w:val="00B42FAA"/>
    <w:rsid w:val="00B44E1D"/>
    <w:rsid w:val="00B4674A"/>
    <w:rsid w:val="00B80D2B"/>
    <w:rsid w:val="00B815A6"/>
    <w:rsid w:val="00B826F9"/>
    <w:rsid w:val="00BB07E7"/>
    <w:rsid w:val="00BC0D33"/>
    <w:rsid w:val="00BE314E"/>
    <w:rsid w:val="00BF428F"/>
    <w:rsid w:val="00C433F0"/>
    <w:rsid w:val="00C90DFF"/>
    <w:rsid w:val="00CB67A1"/>
    <w:rsid w:val="00CD7C04"/>
    <w:rsid w:val="00CE523C"/>
    <w:rsid w:val="00D358D6"/>
    <w:rsid w:val="00D52F2C"/>
    <w:rsid w:val="00D574EC"/>
    <w:rsid w:val="00D67B65"/>
    <w:rsid w:val="00D736C0"/>
    <w:rsid w:val="00D743D1"/>
    <w:rsid w:val="00D757A8"/>
    <w:rsid w:val="00D955F2"/>
    <w:rsid w:val="00DA4FE5"/>
    <w:rsid w:val="00DC2CB8"/>
    <w:rsid w:val="00E05053"/>
    <w:rsid w:val="00E419B0"/>
    <w:rsid w:val="00E8556B"/>
    <w:rsid w:val="00EB5861"/>
    <w:rsid w:val="00EC56E8"/>
    <w:rsid w:val="00EF028F"/>
    <w:rsid w:val="00F046FF"/>
    <w:rsid w:val="00F12721"/>
    <w:rsid w:val="00F411F9"/>
    <w:rsid w:val="00F553A0"/>
    <w:rsid w:val="00F65406"/>
    <w:rsid w:val="00F84174"/>
    <w:rsid w:val="00FC37F5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0C2C-BC0D-4457-9857-925AAB79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14"/>
    <w:rPr>
      <w:rFonts w:ascii="Times New Roman" w:eastAsia="Times New Roman" w:hAnsi="Times New Roman"/>
      <w:noProof/>
      <w:sz w:val="24"/>
      <w:szCs w:val="24"/>
    </w:rPr>
  </w:style>
  <w:style w:type="paragraph" w:styleId="1">
    <w:name w:val="heading 1"/>
    <w:basedOn w:val="a"/>
    <w:next w:val="a"/>
    <w:link w:val="10"/>
    <w:qFormat/>
    <w:rsid w:val="006F637D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nhideWhenUsed/>
    <w:qFormat/>
    <w:rsid w:val="002D6EB0"/>
    <w:pPr>
      <w:keepNext/>
      <w:keepLines/>
      <w:suppressAutoHyphens/>
      <w:spacing w:before="240" w:after="240"/>
      <w:ind w:left="709" w:right="709"/>
      <w:contextualSpacing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43D1"/>
    <w:pPr>
      <w:keepNext/>
      <w:spacing w:before="240" w:after="60"/>
      <w:outlineLvl w:val="2"/>
    </w:pPr>
    <w:rPr>
      <w:b/>
      <w:bCs/>
      <w:noProof w:val="0"/>
      <w:sz w:val="32"/>
      <w:szCs w:val="26"/>
    </w:rPr>
  </w:style>
  <w:style w:type="paragraph" w:styleId="4">
    <w:name w:val="heading 4"/>
    <w:basedOn w:val="a"/>
    <w:next w:val="a"/>
    <w:link w:val="40"/>
    <w:qFormat/>
    <w:rsid w:val="009F4A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F4A14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7D"/>
    <w:rPr>
      <w:rFonts w:ascii="Times New Roman" w:eastAsia="Times New Roman" w:hAnsi="Times New Roman"/>
      <w:b/>
      <w:bCs/>
      <w:caps/>
      <w:noProof/>
      <w:sz w:val="32"/>
      <w:szCs w:val="28"/>
    </w:rPr>
  </w:style>
  <w:style w:type="character" w:customStyle="1" w:styleId="20">
    <w:name w:val="Заголовок 2 Знак"/>
    <w:basedOn w:val="a0"/>
    <w:link w:val="2"/>
    <w:rsid w:val="002D6EB0"/>
    <w:rPr>
      <w:rFonts w:ascii="Times New Roman" w:eastAsia="Times New Roman" w:hAnsi="Times New Roman"/>
      <w:b/>
      <w:bCs/>
      <w:noProof/>
      <w:sz w:val="32"/>
      <w:szCs w:val="26"/>
    </w:rPr>
  </w:style>
  <w:style w:type="paragraph" w:styleId="a3">
    <w:name w:val="Body Text Indent"/>
    <w:basedOn w:val="a"/>
    <w:link w:val="a4"/>
    <w:uiPriority w:val="99"/>
    <w:unhideWhenUsed/>
    <w:rsid w:val="002D6EB0"/>
    <w:pPr>
      <w:ind w:firstLine="709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rsid w:val="002D6EB0"/>
    <w:rPr>
      <w:rFonts w:ascii="Times New Roman" w:eastAsia="Times New Roman" w:hAnsi="Times New Roman"/>
      <w:noProof/>
      <w:sz w:val="32"/>
      <w:szCs w:val="24"/>
    </w:rPr>
  </w:style>
  <w:style w:type="character" w:customStyle="1" w:styleId="40">
    <w:name w:val="Заголовок 4 Знак"/>
    <w:basedOn w:val="a0"/>
    <w:link w:val="4"/>
    <w:rsid w:val="009F4A14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F4A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2F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FFF"/>
    <w:rPr>
      <w:rFonts w:ascii="Times New Roman" w:eastAsia="Times New Roman" w:hAnsi="Times New Roman"/>
      <w:noProof/>
      <w:sz w:val="24"/>
      <w:szCs w:val="24"/>
    </w:rPr>
  </w:style>
  <w:style w:type="paragraph" w:styleId="a7">
    <w:name w:val="footnote text"/>
    <w:basedOn w:val="a"/>
    <w:link w:val="a8"/>
    <w:semiHidden/>
    <w:rsid w:val="009F4A14"/>
    <w:rPr>
      <w:noProof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9F4A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7648F0"/>
    <w:rPr>
      <w:color w:val="000080"/>
      <w:u w:val="single"/>
    </w:rPr>
  </w:style>
  <w:style w:type="paragraph" w:styleId="aa">
    <w:name w:val="TOC Heading"/>
    <w:basedOn w:val="1"/>
    <w:next w:val="a"/>
    <w:uiPriority w:val="39"/>
    <w:semiHidden/>
    <w:unhideWhenUsed/>
    <w:qFormat/>
    <w:rsid w:val="007648F0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caps w:val="0"/>
      <w:noProof w:val="0"/>
      <w:color w:val="365F91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472F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FFF"/>
    <w:rPr>
      <w:rFonts w:ascii="Times New Roman" w:eastAsia="Times New Roman" w:hAnsi="Times New Roman"/>
      <w:noProof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07405C"/>
    <w:pPr>
      <w:spacing w:after="120"/>
    </w:pPr>
    <w:rPr>
      <w:sz w:val="32"/>
    </w:rPr>
  </w:style>
  <w:style w:type="table" w:styleId="ad">
    <w:name w:val="Table Grid"/>
    <w:basedOn w:val="a1"/>
    <w:uiPriority w:val="59"/>
    <w:rsid w:val="006F58F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07405C"/>
    <w:pPr>
      <w:spacing w:after="120"/>
      <w:ind w:left="238"/>
    </w:pPr>
    <w:rPr>
      <w:sz w:val="32"/>
    </w:rPr>
  </w:style>
  <w:style w:type="character" w:customStyle="1" w:styleId="30">
    <w:name w:val="Заголовок 3 Знак"/>
    <w:basedOn w:val="a0"/>
    <w:link w:val="3"/>
    <w:uiPriority w:val="9"/>
    <w:rsid w:val="00D743D1"/>
    <w:rPr>
      <w:rFonts w:ascii="Times New Roman" w:eastAsia="Times New Roman" w:hAnsi="Times New Roman"/>
      <w:b/>
      <w:bCs/>
      <w:sz w:val="32"/>
      <w:szCs w:val="26"/>
    </w:rPr>
  </w:style>
  <w:style w:type="paragraph" w:styleId="ae">
    <w:name w:val="Normal (Web)"/>
    <w:basedOn w:val="a"/>
    <w:rsid w:val="00794981"/>
    <w:pPr>
      <w:spacing w:before="100" w:beforeAutospacing="1" w:after="100" w:afterAutospacing="1"/>
    </w:pPr>
    <w:rPr>
      <w:noProof w:val="0"/>
    </w:rPr>
  </w:style>
  <w:style w:type="paragraph" w:styleId="af">
    <w:name w:val="Title"/>
    <w:basedOn w:val="a"/>
    <w:link w:val="af0"/>
    <w:qFormat/>
    <w:rsid w:val="00794981"/>
    <w:pPr>
      <w:widowControl w:val="0"/>
      <w:shd w:val="clear" w:color="auto" w:fill="FFFFFF"/>
      <w:autoSpaceDE w:val="0"/>
      <w:autoSpaceDN w:val="0"/>
      <w:adjustRightInd w:val="0"/>
      <w:jc w:val="center"/>
    </w:pPr>
    <w:rPr>
      <w:bCs/>
      <w:noProof w:val="0"/>
      <w:color w:val="000000"/>
      <w:sz w:val="28"/>
      <w:lang w:eastAsia="zh-CN"/>
    </w:rPr>
  </w:style>
  <w:style w:type="character" w:customStyle="1" w:styleId="af0">
    <w:name w:val="Название Знак"/>
    <w:basedOn w:val="a0"/>
    <w:link w:val="af"/>
    <w:rsid w:val="00794981"/>
    <w:rPr>
      <w:rFonts w:ascii="Times New Roman" w:eastAsia="Times New Roman" w:hAnsi="Times New Roman"/>
      <w:bCs/>
      <w:color w:val="000000"/>
      <w:sz w:val="28"/>
      <w:szCs w:val="24"/>
      <w:shd w:val="clear" w:color="auto" w:fill="FFFFFF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07405C"/>
    <w:pPr>
      <w:spacing w:after="120"/>
      <w:ind w:left="482"/>
    </w:pPr>
    <w:rPr>
      <w:sz w:val="32"/>
    </w:rPr>
  </w:style>
  <w:style w:type="paragraph" w:styleId="af1">
    <w:name w:val="List Paragraph"/>
    <w:basedOn w:val="a"/>
    <w:uiPriority w:val="34"/>
    <w:qFormat/>
    <w:rsid w:val="00EF028F"/>
    <w:pPr>
      <w:ind w:left="720"/>
      <w:contextualSpacing/>
    </w:pPr>
    <w:rPr>
      <w:rFonts w:eastAsia="Calibri"/>
      <w:noProof w:val="0"/>
      <w:szCs w:val="22"/>
      <w:lang w:eastAsia="en-US"/>
    </w:rPr>
  </w:style>
  <w:style w:type="paragraph" w:styleId="af2">
    <w:name w:val="Body Text"/>
    <w:basedOn w:val="a"/>
    <w:link w:val="af3"/>
    <w:uiPriority w:val="99"/>
    <w:unhideWhenUsed/>
    <w:rsid w:val="008F41E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F41E8"/>
    <w:rPr>
      <w:rFonts w:ascii="Times New Roman" w:eastAsia="Times New Roman" w:hAnsi="Times New Roman"/>
      <w:noProof/>
      <w:sz w:val="24"/>
      <w:szCs w:val="24"/>
    </w:rPr>
  </w:style>
  <w:style w:type="paragraph" w:customStyle="1" w:styleId="af4">
    <w:name w:val="Стиль Основной текст + (сложные знаки) полужирный"/>
    <w:basedOn w:val="af2"/>
    <w:link w:val="af5"/>
    <w:rsid w:val="008F41E8"/>
    <w:pPr>
      <w:spacing w:after="0"/>
      <w:ind w:firstLine="709"/>
      <w:jc w:val="both"/>
    </w:pPr>
    <w:rPr>
      <w:rFonts w:eastAsia="Calibri"/>
      <w:bCs/>
      <w:noProof w:val="0"/>
      <w:szCs w:val="22"/>
      <w:lang w:eastAsia="en-US"/>
    </w:rPr>
  </w:style>
  <w:style w:type="character" w:customStyle="1" w:styleId="af5">
    <w:name w:val="Стиль Основной текст + (сложные знаки) полужирный Знак"/>
    <w:basedOn w:val="af3"/>
    <w:link w:val="af4"/>
    <w:rsid w:val="008F41E8"/>
    <w:rPr>
      <w:rFonts w:ascii="Times New Roman" w:eastAsia="Times New Roman" w:hAnsi="Times New Roman"/>
      <w:bCs/>
      <w:noProof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ba.msu.ru/shipunov/school/sch-ru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e-of-mammals.ucoz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imal.geoman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orldofanima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lbiol.r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27261</CharactersWithSpaces>
  <SharedDoc>false</SharedDoc>
  <HLinks>
    <vt:vector size="144" baseType="variant">
      <vt:variant>
        <vt:i4>5701716</vt:i4>
      </vt:variant>
      <vt:variant>
        <vt:i4>120</vt:i4>
      </vt:variant>
      <vt:variant>
        <vt:i4>0</vt:i4>
      </vt:variant>
      <vt:variant>
        <vt:i4>5</vt:i4>
      </vt:variant>
      <vt:variant>
        <vt:lpwstr>http://animal.geoman.ru/</vt:lpwstr>
      </vt:variant>
      <vt:variant>
        <vt:lpwstr/>
      </vt:variant>
      <vt:variant>
        <vt:i4>1572948</vt:i4>
      </vt:variant>
      <vt:variant>
        <vt:i4>117</vt:i4>
      </vt:variant>
      <vt:variant>
        <vt:i4>0</vt:i4>
      </vt:variant>
      <vt:variant>
        <vt:i4>5</vt:i4>
      </vt:variant>
      <vt:variant>
        <vt:lpwstr>http://www.worldofanimals.ru/</vt:lpwstr>
      </vt:variant>
      <vt:variant>
        <vt:lpwstr/>
      </vt:variant>
      <vt:variant>
        <vt:i4>2424948</vt:i4>
      </vt:variant>
      <vt:variant>
        <vt:i4>114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458819</vt:i4>
      </vt:variant>
      <vt:variant>
        <vt:i4>111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7340148</vt:i4>
      </vt:variant>
      <vt:variant>
        <vt:i4>108</vt:i4>
      </vt:variant>
      <vt:variant>
        <vt:i4>0</vt:i4>
      </vt:variant>
      <vt:variant>
        <vt:i4>5</vt:i4>
      </vt:variant>
      <vt:variant>
        <vt:lpwstr>http://herba.msu.ru/shipunov/school/sch-ru.htm</vt:lpwstr>
      </vt:variant>
      <vt:variant>
        <vt:lpwstr/>
      </vt:variant>
      <vt:variant>
        <vt:i4>6750326</vt:i4>
      </vt:variant>
      <vt:variant>
        <vt:i4>105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1048659</vt:i4>
      </vt:variant>
      <vt:variant>
        <vt:i4>102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524317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_Toc368486768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_Toc368486767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_Toc368486766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_Toc368486765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_Toc368486764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_Toc368486763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_Toc368486762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_Toc368486761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_Toc368486760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_Toc368486759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_Toc368486758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_Toc368486757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_Toc368486756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_Toc368486755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_Toc368486754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_Toc368486753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 Гигиена</dc:creator>
  <cp:keywords/>
  <dc:description/>
  <cp:lastModifiedBy>Мария</cp:lastModifiedBy>
  <cp:revision>5</cp:revision>
  <cp:lastPrinted>2022-10-31T15:10:00Z</cp:lastPrinted>
  <dcterms:created xsi:type="dcterms:W3CDTF">2020-04-09T10:05:00Z</dcterms:created>
  <dcterms:modified xsi:type="dcterms:W3CDTF">2022-10-31T15:10:00Z</dcterms:modified>
</cp:coreProperties>
</file>